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F8" w:rsidRPr="00981F20" w:rsidRDefault="000C7BF8" w:rsidP="00981F20">
      <w:pPr>
        <w:pStyle w:val="Default"/>
        <w:spacing w:line="360" w:lineRule="auto"/>
        <w:rPr>
          <w:rFonts w:ascii="Times New Roman" w:hAnsi="Times New Roman" w:cs="Times New Roman"/>
          <w:b/>
          <w:sz w:val="45"/>
          <w:szCs w:val="45"/>
        </w:rPr>
      </w:pPr>
    </w:p>
    <w:p w:rsidR="002129DD" w:rsidRPr="006B0BF1" w:rsidRDefault="000C7BF8" w:rsidP="002129DD">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 xml:space="preserve">Statement to the </w:t>
      </w:r>
      <w:r w:rsidR="004C584E" w:rsidRPr="006B0BF1">
        <w:rPr>
          <w:rFonts w:asciiTheme="minorHAnsi" w:hAnsiTheme="minorHAnsi" w:cstheme="majorHAnsi"/>
          <w:b/>
          <w:sz w:val="44"/>
          <w:szCs w:val="44"/>
        </w:rPr>
        <w:t>U</w:t>
      </w:r>
      <w:r w:rsidR="00783911" w:rsidRPr="006B0BF1">
        <w:rPr>
          <w:rFonts w:asciiTheme="minorHAnsi" w:hAnsiTheme="minorHAnsi" w:cstheme="majorHAnsi"/>
          <w:b/>
          <w:sz w:val="44"/>
          <w:szCs w:val="44"/>
        </w:rPr>
        <w:t xml:space="preserve">N </w:t>
      </w:r>
      <w:r w:rsidR="004C584E" w:rsidRPr="006B0BF1">
        <w:rPr>
          <w:rFonts w:asciiTheme="minorHAnsi" w:hAnsiTheme="minorHAnsi" w:cstheme="majorHAnsi"/>
          <w:b/>
          <w:sz w:val="44"/>
          <w:szCs w:val="44"/>
        </w:rPr>
        <w:t>Security</w:t>
      </w:r>
      <w:r w:rsidRPr="006B0BF1">
        <w:rPr>
          <w:rFonts w:asciiTheme="minorHAnsi" w:hAnsiTheme="minorHAnsi" w:cstheme="majorHAnsi"/>
          <w:b/>
          <w:sz w:val="44"/>
          <w:szCs w:val="44"/>
        </w:rPr>
        <w:t xml:space="preserve"> Council</w:t>
      </w:r>
      <w:r w:rsidR="00146CDA" w:rsidRPr="006B0BF1">
        <w:rPr>
          <w:rFonts w:asciiTheme="minorHAnsi" w:hAnsiTheme="minorHAnsi" w:cstheme="majorHAnsi"/>
          <w:b/>
          <w:sz w:val="44"/>
          <w:szCs w:val="44"/>
        </w:rPr>
        <w:t xml:space="preserve"> </w:t>
      </w:r>
      <w:r w:rsidR="00783911" w:rsidRPr="006B0BF1">
        <w:rPr>
          <w:rFonts w:asciiTheme="minorHAnsi" w:hAnsiTheme="minorHAnsi" w:cstheme="majorHAnsi"/>
          <w:b/>
          <w:sz w:val="44"/>
          <w:szCs w:val="44"/>
        </w:rPr>
        <w:t>(via VTC)</w:t>
      </w:r>
    </w:p>
    <w:p w:rsidR="002129DD" w:rsidRPr="006B0BF1" w:rsidRDefault="002129DD"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On Security Transition in Somalia</w:t>
      </w:r>
    </w:p>
    <w:p w:rsidR="00981F20" w:rsidRPr="006B0BF1" w:rsidRDefault="00981F20" w:rsidP="00981F20">
      <w:pPr>
        <w:pStyle w:val="Default"/>
        <w:spacing w:line="360" w:lineRule="auto"/>
        <w:jc w:val="center"/>
        <w:rPr>
          <w:rFonts w:asciiTheme="minorHAnsi" w:hAnsiTheme="minorHAnsi" w:cstheme="majorHAnsi"/>
          <w:b/>
          <w:sz w:val="44"/>
          <w:szCs w:val="44"/>
        </w:rPr>
      </w:pPr>
    </w:p>
    <w:p w:rsidR="00981F20" w:rsidRPr="006B0BF1" w:rsidRDefault="00981F20"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By</w:t>
      </w:r>
    </w:p>
    <w:p w:rsidR="00981F20" w:rsidRPr="006B0BF1" w:rsidRDefault="00981F20" w:rsidP="00981F20">
      <w:pPr>
        <w:pStyle w:val="Default"/>
        <w:spacing w:line="360" w:lineRule="auto"/>
        <w:jc w:val="center"/>
        <w:rPr>
          <w:rFonts w:asciiTheme="minorHAnsi" w:hAnsiTheme="minorHAnsi" w:cstheme="majorHAnsi"/>
          <w:b/>
          <w:sz w:val="44"/>
          <w:szCs w:val="44"/>
        </w:rPr>
      </w:pPr>
    </w:p>
    <w:p w:rsidR="00981F20" w:rsidRPr="006B0BF1" w:rsidRDefault="00981F20"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H.E</w:t>
      </w:r>
      <w:r w:rsidR="003658E6" w:rsidRPr="006B0BF1">
        <w:rPr>
          <w:rFonts w:asciiTheme="minorHAnsi" w:hAnsiTheme="minorHAnsi" w:cstheme="majorHAnsi"/>
          <w:b/>
          <w:sz w:val="44"/>
          <w:szCs w:val="44"/>
        </w:rPr>
        <w:t>.</w:t>
      </w:r>
      <w:r w:rsidRPr="006B0BF1">
        <w:rPr>
          <w:rFonts w:asciiTheme="minorHAnsi" w:hAnsiTheme="minorHAnsi" w:cstheme="majorHAnsi"/>
          <w:b/>
          <w:sz w:val="44"/>
          <w:szCs w:val="44"/>
        </w:rPr>
        <w:t xml:space="preserve"> SRCC </w:t>
      </w:r>
    </w:p>
    <w:p w:rsidR="00981F20" w:rsidRPr="006B0BF1" w:rsidRDefault="00981F20" w:rsidP="00981F20">
      <w:pPr>
        <w:pStyle w:val="Default"/>
        <w:spacing w:line="360" w:lineRule="auto"/>
        <w:jc w:val="center"/>
        <w:rPr>
          <w:rFonts w:asciiTheme="minorHAnsi" w:hAnsiTheme="minorHAnsi" w:cstheme="majorHAnsi"/>
          <w:b/>
          <w:sz w:val="44"/>
          <w:szCs w:val="44"/>
        </w:rPr>
      </w:pPr>
    </w:p>
    <w:p w:rsidR="00981F20" w:rsidRPr="006B0BF1" w:rsidRDefault="00981F20"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Ambassador Mohamed El-Amine Souef</w:t>
      </w:r>
    </w:p>
    <w:p w:rsidR="00981F20" w:rsidRPr="006B0BF1" w:rsidRDefault="00981F20" w:rsidP="00981F20">
      <w:pPr>
        <w:pStyle w:val="Default"/>
        <w:spacing w:line="360" w:lineRule="auto"/>
        <w:jc w:val="center"/>
        <w:rPr>
          <w:rFonts w:asciiTheme="minorHAnsi" w:hAnsiTheme="minorHAnsi" w:cstheme="majorHAnsi"/>
          <w:b/>
          <w:sz w:val="44"/>
          <w:szCs w:val="44"/>
        </w:rPr>
      </w:pPr>
    </w:p>
    <w:p w:rsidR="00981F20" w:rsidRPr="006B0BF1" w:rsidRDefault="00981F20"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Special Representative of the AU Commission Chairperson (SRCC) for Somalia</w:t>
      </w:r>
    </w:p>
    <w:p w:rsidR="00981F20" w:rsidRPr="006B0BF1" w:rsidRDefault="00981F20" w:rsidP="00981F20">
      <w:pPr>
        <w:pStyle w:val="Default"/>
        <w:spacing w:line="360" w:lineRule="auto"/>
        <w:jc w:val="center"/>
        <w:rPr>
          <w:rFonts w:asciiTheme="minorHAnsi" w:hAnsiTheme="minorHAnsi" w:cstheme="majorHAnsi"/>
          <w:b/>
          <w:sz w:val="44"/>
          <w:szCs w:val="44"/>
        </w:rPr>
      </w:pPr>
    </w:p>
    <w:p w:rsidR="00981F20" w:rsidRPr="006B0BF1" w:rsidRDefault="00981F20"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 xml:space="preserve">  &amp; Head of ATMIS  </w:t>
      </w:r>
    </w:p>
    <w:p w:rsidR="00981F20" w:rsidRPr="006B0BF1" w:rsidRDefault="00981F20" w:rsidP="00981F20">
      <w:pPr>
        <w:pStyle w:val="Default"/>
        <w:spacing w:line="360" w:lineRule="auto"/>
        <w:jc w:val="center"/>
        <w:rPr>
          <w:rFonts w:asciiTheme="minorHAnsi" w:hAnsiTheme="minorHAnsi" w:cstheme="majorHAnsi"/>
          <w:b/>
          <w:sz w:val="44"/>
          <w:szCs w:val="44"/>
        </w:rPr>
      </w:pPr>
    </w:p>
    <w:p w:rsidR="00981F20" w:rsidRPr="006B0BF1" w:rsidRDefault="00981F20" w:rsidP="00981F20">
      <w:pPr>
        <w:pStyle w:val="Default"/>
        <w:spacing w:line="360" w:lineRule="auto"/>
        <w:jc w:val="center"/>
        <w:rPr>
          <w:rFonts w:asciiTheme="minorHAnsi" w:hAnsiTheme="minorHAnsi" w:cstheme="majorHAnsi"/>
          <w:b/>
          <w:sz w:val="44"/>
          <w:szCs w:val="44"/>
        </w:rPr>
      </w:pPr>
      <w:r w:rsidRPr="006B0BF1">
        <w:rPr>
          <w:rFonts w:asciiTheme="minorHAnsi" w:hAnsiTheme="minorHAnsi" w:cstheme="majorHAnsi"/>
          <w:b/>
          <w:sz w:val="44"/>
          <w:szCs w:val="44"/>
        </w:rPr>
        <w:t>2</w:t>
      </w:r>
      <w:r w:rsidR="007D1E4A" w:rsidRPr="006B0BF1">
        <w:rPr>
          <w:rFonts w:asciiTheme="minorHAnsi" w:hAnsiTheme="minorHAnsi" w:cstheme="majorHAnsi"/>
          <w:b/>
          <w:sz w:val="44"/>
          <w:szCs w:val="44"/>
        </w:rPr>
        <w:t>7</w:t>
      </w:r>
      <w:r w:rsidRPr="006B0BF1">
        <w:rPr>
          <w:rFonts w:asciiTheme="minorHAnsi" w:hAnsiTheme="minorHAnsi" w:cstheme="majorHAnsi"/>
          <w:b/>
          <w:sz w:val="44"/>
          <w:szCs w:val="44"/>
        </w:rPr>
        <w:t xml:space="preserve"> </w:t>
      </w:r>
      <w:r w:rsidR="007D1E4A" w:rsidRPr="006B0BF1">
        <w:rPr>
          <w:rFonts w:asciiTheme="minorHAnsi" w:hAnsiTheme="minorHAnsi" w:cstheme="majorHAnsi"/>
          <w:b/>
          <w:sz w:val="44"/>
          <w:szCs w:val="44"/>
        </w:rPr>
        <w:t>March</w:t>
      </w:r>
      <w:r w:rsidRPr="006B0BF1">
        <w:rPr>
          <w:rFonts w:asciiTheme="minorHAnsi" w:hAnsiTheme="minorHAnsi" w:cstheme="majorHAnsi"/>
          <w:b/>
          <w:sz w:val="44"/>
          <w:szCs w:val="44"/>
        </w:rPr>
        <w:t xml:space="preserve"> 2023</w:t>
      </w:r>
    </w:p>
    <w:p w:rsidR="00981F20" w:rsidRPr="006B0BF1" w:rsidRDefault="00981F20">
      <w:pPr>
        <w:rPr>
          <w:rFonts w:asciiTheme="minorHAnsi" w:eastAsia="Calibri" w:hAnsiTheme="minorHAnsi" w:cstheme="majorHAnsi"/>
          <w:b/>
          <w:color w:val="000000"/>
          <w:sz w:val="44"/>
          <w:szCs w:val="44"/>
        </w:rPr>
      </w:pPr>
    </w:p>
    <w:p w:rsidR="000C7BF8" w:rsidRPr="007118BD" w:rsidRDefault="00975BEA" w:rsidP="006154CC">
      <w:pPr>
        <w:pStyle w:val="Default"/>
        <w:spacing w:line="276" w:lineRule="auto"/>
        <w:jc w:val="both"/>
        <w:rPr>
          <w:rFonts w:asciiTheme="minorHAnsi" w:hAnsiTheme="minorHAnsi" w:cstheme="majorHAnsi"/>
          <w:b/>
          <w:sz w:val="28"/>
          <w:szCs w:val="28"/>
        </w:rPr>
      </w:pPr>
      <w:r w:rsidRPr="007118BD">
        <w:rPr>
          <w:rFonts w:asciiTheme="minorHAnsi" w:hAnsiTheme="minorHAnsi" w:cstheme="majorHAnsi"/>
          <w:b/>
          <w:sz w:val="28"/>
          <w:szCs w:val="28"/>
        </w:rPr>
        <w:t>M</w:t>
      </w:r>
      <w:r w:rsidR="002129DD" w:rsidRPr="007118BD">
        <w:rPr>
          <w:rFonts w:asciiTheme="minorHAnsi" w:hAnsiTheme="minorHAnsi" w:cstheme="majorHAnsi"/>
          <w:b/>
          <w:sz w:val="28"/>
          <w:szCs w:val="28"/>
        </w:rPr>
        <w:t xml:space="preserve">r. </w:t>
      </w:r>
      <w:r w:rsidRPr="007118BD">
        <w:rPr>
          <w:rFonts w:asciiTheme="minorHAnsi" w:hAnsiTheme="minorHAnsi" w:cstheme="majorHAnsi"/>
          <w:b/>
          <w:sz w:val="28"/>
          <w:szCs w:val="28"/>
        </w:rPr>
        <w:t>President,</w:t>
      </w:r>
    </w:p>
    <w:p w:rsidR="000C7BF8" w:rsidRPr="007118BD" w:rsidRDefault="000C7BF8" w:rsidP="006154CC">
      <w:pPr>
        <w:pStyle w:val="Default"/>
        <w:spacing w:line="276" w:lineRule="auto"/>
        <w:jc w:val="both"/>
        <w:rPr>
          <w:rFonts w:asciiTheme="minorHAnsi" w:hAnsiTheme="minorHAnsi" w:cstheme="majorHAnsi"/>
          <w:b/>
          <w:sz w:val="28"/>
          <w:szCs w:val="28"/>
        </w:rPr>
      </w:pPr>
    </w:p>
    <w:p w:rsidR="004C584E" w:rsidRPr="007118BD" w:rsidRDefault="005A3856" w:rsidP="006154CC">
      <w:pPr>
        <w:pStyle w:val="Default"/>
        <w:spacing w:line="276" w:lineRule="auto"/>
        <w:jc w:val="both"/>
        <w:rPr>
          <w:rFonts w:asciiTheme="minorHAnsi" w:hAnsiTheme="minorHAnsi" w:cstheme="majorHAnsi"/>
          <w:b/>
          <w:sz w:val="28"/>
          <w:szCs w:val="28"/>
        </w:rPr>
      </w:pPr>
      <w:r w:rsidRPr="007118BD">
        <w:rPr>
          <w:rFonts w:asciiTheme="minorHAnsi" w:hAnsiTheme="minorHAnsi" w:cstheme="majorHAnsi"/>
          <w:b/>
          <w:sz w:val="28"/>
          <w:szCs w:val="28"/>
        </w:rPr>
        <w:t>Distinguished Members of the Security Council</w:t>
      </w:r>
      <w:r w:rsidR="004C584E" w:rsidRPr="007118BD">
        <w:rPr>
          <w:rFonts w:asciiTheme="minorHAnsi" w:hAnsiTheme="minorHAnsi" w:cstheme="majorHAnsi"/>
          <w:b/>
          <w:sz w:val="28"/>
          <w:szCs w:val="28"/>
        </w:rPr>
        <w:t>,</w:t>
      </w:r>
    </w:p>
    <w:p w:rsidR="000C7BF8" w:rsidRPr="007118BD" w:rsidRDefault="000C7BF8" w:rsidP="006154CC">
      <w:pPr>
        <w:pStyle w:val="Default"/>
        <w:spacing w:line="276" w:lineRule="auto"/>
        <w:jc w:val="both"/>
        <w:rPr>
          <w:rFonts w:asciiTheme="minorHAnsi" w:hAnsiTheme="minorHAnsi" w:cstheme="majorHAnsi"/>
          <w:b/>
          <w:sz w:val="28"/>
          <w:szCs w:val="28"/>
        </w:rPr>
      </w:pPr>
    </w:p>
    <w:p w:rsidR="000C7BF8" w:rsidRPr="007118BD" w:rsidRDefault="000C7BF8" w:rsidP="006154CC">
      <w:pPr>
        <w:pStyle w:val="Default"/>
        <w:spacing w:line="276" w:lineRule="auto"/>
        <w:jc w:val="both"/>
        <w:rPr>
          <w:rFonts w:asciiTheme="minorHAnsi" w:hAnsiTheme="minorHAnsi" w:cstheme="majorHAnsi"/>
          <w:b/>
          <w:sz w:val="28"/>
          <w:szCs w:val="28"/>
        </w:rPr>
      </w:pPr>
      <w:r w:rsidRPr="007118BD">
        <w:rPr>
          <w:rFonts w:asciiTheme="minorHAnsi" w:hAnsiTheme="minorHAnsi" w:cstheme="majorHAnsi"/>
          <w:b/>
          <w:sz w:val="28"/>
          <w:szCs w:val="28"/>
        </w:rPr>
        <w:t xml:space="preserve">Excellencies, </w:t>
      </w:r>
    </w:p>
    <w:p w:rsidR="000C7BF8" w:rsidRPr="007118BD" w:rsidRDefault="000C7BF8" w:rsidP="006154CC">
      <w:pPr>
        <w:pStyle w:val="Default"/>
        <w:spacing w:line="276" w:lineRule="auto"/>
        <w:jc w:val="both"/>
        <w:rPr>
          <w:rFonts w:asciiTheme="minorHAnsi" w:hAnsiTheme="minorHAnsi" w:cstheme="majorHAnsi"/>
          <w:b/>
          <w:sz w:val="28"/>
          <w:szCs w:val="28"/>
        </w:rPr>
      </w:pPr>
    </w:p>
    <w:p w:rsidR="000C7BF8" w:rsidRPr="007118BD" w:rsidRDefault="000C7BF8" w:rsidP="006154CC">
      <w:pPr>
        <w:pStyle w:val="Default"/>
        <w:spacing w:line="276" w:lineRule="auto"/>
        <w:jc w:val="both"/>
        <w:rPr>
          <w:rFonts w:asciiTheme="minorHAnsi" w:hAnsiTheme="minorHAnsi" w:cstheme="majorHAnsi"/>
          <w:b/>
          <w:sz w:val="28"/>
          <w:szCs w:val="28"/>
        </w:rPr>
      </w:pPr>
      <w:r w:rsidRPr="007118BD">
        <w:rPr>
          <w:rFonts w:asciiTheme="minorHAnsi" w:hAnsiTheme="minorHAnsi" w:cstheme="majorHAnsi"/>
          <w:b/>
          <w:sz w:val="28"/>
          <w:szCs w:val="28"/>
        </w:rPr>
        <w:t xml:space="preserve">Ladies and Gentlemen, </w:t>
      </w:r>
    </w:p>
    <w:p w:rsidR="00260895" w:rsidRPr="007118BD" w:rsidRDefault="00260895" w:rsidP="00260895">
      <w:pPr>
        <w:pStyle w:val="Default"/>
        <w:spacing w:line="276" w:lineRule="auto"/>
        <w:jc w:val="both"/>
        <w:rPr>
          <w:rFonts w:asciiTheme="minorHAnsi" w:hAnsiTheme="minorHAnsi" w:cstheme="majorHAnsi"/>
          <w:sz w:val="28"/>
          <w:szCs w:val="28"/>
        </w:rPr>
      </w:pPr>
    </w:p>
    <w:p w:rsidR="00EF7FA7" w:rsidRPr="007118BD" w:rsidRDefault="00260895" w:rsidP="00260895">
      <w:pPr>
        <w:pStyle w:val="Default"/>
        <w:spacing w:line="276" w:lineRule="auto"/>
        <w:ind w:firstLine="720"/>
        <w:jc w:val="both"/>
        <w:rPr>
          <w:rFonts w:asciiTheme="minorHAnsi" w:hAnsiTheme="minorHAnsi" w:cstheme="majorHAnsi"/>
          <w:sz w:val="28"/>
          <w:szCs w:val="28"/>
        </w:rPr>
      </w:pPr>
      <w:r w:rsidRPr="007118BD">
        <w:rPr>
          <w:rFonts w:asciiTheme="minorHAnsi" w:hAnsiTheme="minorHAnsi" w:cstheme="majorHAnsi"/>
          <w:sz w:val="28"/>
          <w:szCs w:val="28"/>
        </w:rPr>
        <w:t xml:space="preserve">Thank you for inviting me to address this Council on behalf of the African Union. Let me start by congratulating the Government of Mozambique for its Presidency of the Security Council for the month of </w:t>
      </w:r>
      <w:r w:rsidR="00EF7FA7" w:rsidRPr="007118BD">
        <w:rPr>
          <w:rFonts w:asciiTheme="minorHAnsi" w:hAnsiTheme="minorHAnsi" w:cstheme="majorHAnsi"/>
          <w:sz w:val="28"/>
          <w:szCs w:val="28"/>
        </w:rPr>
        <w:t>March.</w:t>
      </w:r>
    </w:p>
    <w:p w:rsidR="00260895" w:rsidRPr="007118BD" w:rsidRDefault="00260895" w:rsidP="00260895">
      <w:pPr>
        <w:pStyle w:val="Default"/>
        <w:spacing w:line="276" w:lineRule="auto"/>
        <w:jc w:val="both"/>
        <w:rPr>
          <w:rFonts w:asciiTheme="minorHAnsi" w:hAnsiTheme="minorHAnsi" w:cstheme="majorHAnsi"/>
          <w:sz w:val="28"/>
          <w:szCs w:val="28"/>
        </w:rPr>
      </w:pPr>
    </w:p>
    <w:p w:rsidR="00260895" w:rsidRPr="007118BD" w:rsidRDefault="00260895" w:rsidP="00260895">
      <w:pPr>
        <w:pStyle w:val="Default"/>
        <w:spacing w:line="276" w:lineRule="auto"/>
        <w:ind w:firstLine="720"/>
        <w:jc w:val="both"/>
        <w:rPr>
          <w:rFonts w:asciiTheme="minorHAnsi" w:hAnsiTheme="minorHAnsi" w:cstheme="majorHAnsi"/>
          <w:sz w:val="28"/>
          <w:szCs w:val="28"/>
        </w:rPr>
      </w:pPr>
      <w:r w:rsidRPr="007118BD">
        <w:rPr>
          <w:rFonts w:asciiTheme="minorHAnsi" w:hAnsiTheme="minorHAnsi" w:cstheme="majorHAnsi"/>
          <w:sz w:val="28"/>
          <w:szCs w:val="28"/>
        </w:rPr>
        <w:t xml:space="preserve">Today’s meeting on transition in Somalia is both critical and timely. </w:t>
      </w:r>
      <w:r w:rsidR="003658E6" w:rsidRPr="007118BD">
        <w:rPr>
          <w:rFonts w:asciiTheme="minorHAnsi" w:hAnsiTheme="minorHAnsi" w:cstheme="majorHAnsi"/>
          <w:sz w:val="28"/>
          <w:szCs w:val="28"/>
        </w:rPr>
        <w:t>I believe our</w:t>
      </w:r>
      <w:r w:rsidRPr="007118BD">
        <w:rPr>
          <w:rFonts w:asciiTheme="minorHAnsi" w:hAnsiTheme="minorHAnsi" w:cstheme="majorHAnsi"/>
          <w:sz w:val="28"/>
          <w:szCs w:val="28"/>
        </w:rPr>
        <w:t xml:space="preserve"> exchanges will continue to allow us to offer Somalia the urgent collective support it requires as we look forward to ATMIS’s exit in December 2024.</w:t>
      </w:r>
    </w:p>
    <w:p w:rsidR="00260895" w:rsidRPr="007118BD" w:rsidRDefault="00260895" w:rsidP="00260895">
      <w:pPr>
        <w:pStyle w:val="Default"/>
        <w:spacing w:line="276" w:lineRule="auto"/>
        <w:jc w:val="both"/>
        <w:rPr>
          <w:rFonts w:asciiTheme="minorHAnsi" w:hAnsiTheme="minorHAnsi" w:cstheme="majorHAnsi"/>
          <w:sz w:val="28"/>
          <w:szCs w:val="28"/>
        </w:rPr>
      </w:pPr>
      <w:r w:rsidRPr="007118BD">
        <w:rPr>
          <w:rFonts w:asciiTheme="minorHAnsi" w:hAnsiTheme="minorHAnsi" w:cstheme="majorHAnsi"/>
          <w:sz w:val="28"/>
          <w:szCs w:val="28"/>
        </w:rPr>
        <w:t xml:space="preserve"> </w:t>
      </w:r>
    </w:p>
    <w:p w:rsidR="00260895" w:rsidRPr="007118BD" w:rsidRDefault="00335743" w:rsidP="00260895">
      <w:pPr>
        <w:pStyle w:val="Default"/>
        <w:spacing w:line="276" w:lineRule="auto"/>
        <w:ind w:firstLine="720"/>
        <w:jc w:val="both"/>
        <w:rPr>
          <w:rFonts w:asciiTheme="minorHAnsi" w:hAnsiTheme="minorHAnsi" w:cstheme="majorHAnsi"/>
          <w:sz w:val="28"/>
          <w:szCs w:val="28"/>
        </w:rPr>
      </w:pPr>
      <w:r>
        <w:rPr>
          <w:rFonts w:asciiTheme="minorHAnsi" w:hAnsiTheme="minorHAnsi" w:cstheme="majorHAnsi"/>
          <w:sz w:val="28"/>
          <w:szCs w:val="28"/>
        </w:rPr>
        <w:t xml:space="preserve">I take this opportunity </w:t>
      </w:r>
      <w:r w:rsidR="00260895" w:rsidRPr="007118BD">
        <w:rPr>
          <w:rFonts w:asciiTheme="minorHAnsi" w:hAnsiTheme="minorHAnsi" w:cstheme="majorHAnsi"/>
          <w:sz w:val="28"/>
          <w:szCs w:val="28"/>
        </w:rPr>
        <w:t>to pay tribute to the combined sacrifice</w:t>
      </w:r>
      <w:r w:rsidR="00E863BE" w:rsidRPr="007118BD">
        <w:rPr>
          <w:rFonts w:asciiTheme="minorHAnsi" w:hAnsiTheme="minorHAnsi" w:cstheme="majorHAnsi"/>
          <w:sz w:val="28"/>
          <w:szCs w:val="28"/>
        </w:rPr>
        <w:t>s</w:t>
      </w:r>
      <w:r w:rsidR="00260895" w:rsidRPr="007118BD">
        <w:rPr>
          <w:rFonts w:asciiTheme="minorHAnsi" w:hAnsiTheme="minorHAnsi" w:cstheme="majorHAnsi"/>
          <w:sz w:val="28"/>
          <w:szCs w:val="28"/>
        </w:rPr>
        <w:t xml:space="preserve"> of the Somali </w:t>
      </w:r>
      <w:r w:rsidR="00E863BE" w:rsidRPr="007118BD">
        <w:rPr>
          <w:rFonts w:asciiTheme="minorHAnsi" w:hAnsiTheme="minorHAnsi" w:cstheme="majorHAnsi"/>
          <w:sz w:val="28"/>
          <w:szCs w:val="28"/>
        </w:rPr>
        <w:t>S</w:t>
      </w:r>
      <w:r w:rsidR="00260895" w:rsidRPr="007118BD">
        <w:rPr>
          <w:rFonts w:asciiTheme="minorHAnsi" w:hAnsiTheme="minorHAnsi" w:cstheme="majorHAnsi"/>
          <w:sz w:val="28"/>
          <w:szCs w:val="28"/>
        </w:rPr>
        <w:t xml:space="preserve">ecurity </w:t>
      </w:r>
      <w:r w:rsidR="00E863BE" w:rsidRPr="007118BD">
        <w:rPr>
          <w:rFonts w:asciiTheme="minorHAnsi" w:hAnsiTheme="minorHAnsi" w:cstheme="majorHAnsi"/>
          <w:sz w:val="28"/>
          <w:szCs w:val="28"/>
        </w:rPr>
        <w:t>F</w:t>
      </w:r>
      <w:r w:rsidR="00260895" w:rsidRPr="007118BD">
        <w:rPr>
          <w:rFonts w:asciiTheme="minorHAnsi" w:hAnsiTheme="minorHAnsi" w:cstheme="majorHAnsi"/>
          <w:sz w:val="28"/>
          <w:szCs w:val="28"/>
        </w:rPr>
        <w:t>orces (SSF) and ATMIS uniformed personnel. Many of these brave men and women have made the ultimate sacrifice over the years to advance peace and security in Somalia.</w:t>
      </w:r>
    </w:p>
    <w:p w:rsidR="009E14ED" w:rsidRPr="007118BD" w:rsidRDefault="00260895" w:rsidP="00EF7FA7">
      <w:pPr>
        <w:pStyle w:val="Default"/>
        <w:spacing w:line="276" w:lineRule="auto"/>
        <w:jc w:val="both"/>
        <w:rPr>
          <w:rFonts w:asciiTheme="minorHAnsi" w:hAnsiTheme="minorHAnsi" w:cstheme="majorHAnsi"/>
          <w:bCs/>
          <w:i/>
          <w:iCs/>
          <w:sz w:val="28"/>
          <w:szCs w:val="28"/>
        </w:rPr>
      </w:pPr>
      <w:r w:rsidRPr="007118BD">
        <w:rPr>
          <w:rFonts w:asciiTheme="minorHAnsi" w:hAnsiTheme="minorHAnsi" w:cstheme="majorHAnsi"/>
          <w:sz w:val="28"/>
          <w:szCs w:val="28"/>
        </w:rPr>
        <w:t xml:space="preserve"> </w:t>
      </w:r>
    </w:p>
    <w:p w:rsidR="00B91DA6" w:rsidRPr="007118BD" w:rsidRDefault="00AF5085" w:rsidP="009E14ED">
      <w:pPr>
        <w:spacing w:line="276" w:lineRule="auto"/>
        <w:rPr>
          <w:rFonts w:asciiTheme="minorHAnsi" w:hAnsiTheme="minorHAnsi" w:cstheme="majorHAnsi"/>
          <w:b/>
          <w:sz w:val="28"/>
          <w:szCs w:val="28"/>
        </w:rPr>
      </w:pPr>
      <w:r w:rsidRPr="007118BD">
        <w:rPr>
          <w:rFonts w:asciiTheme="minorHAnsi" w:hAnsiTheme="minorHAnsi" w:cstheme="majorHAnsi"/>
          <w:b/>
          <w:sz w:val="28"/>
          <w:szCs w:val="28"/>
        </w:rPr>
        <w:t xml:space="preserve">Mr. President, </w:t>
      </w:r>
    </w:p>
    <w:p w:rsidR="00AF5085" w:rsidRPr="007118BD" w:rsidRDefault="00AF5085" w:rsidP="00AF5085">
      <w:pPr>
        <w:spacing w:line="276" w:lineRule="auto"/>
        <w:jc w:val="both"/>
        <w:rPr>
          <w:rFonts w:asciiTheme="minorHAnsi" w:hAnsiTheme="minorHAnsi" w:cstheme="majorHAnsi"/>
          <w:bCs/>
          <w:sz w:val="28"/>
          <w:szCs w:val="28"/>
        </w:rPr>
      </w:pPr>
    </w:p>
    <w:p w:rsidR="00AF5085" w:rsidRPr="007118BD" w:rsidRDefault="00AF5085" w:rsidP="00AF5085">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The African Union </w:t>
      </w:r>
      <w:r w:rsidR="003658E6" w:rsidRPr="007118BD">
        <w:rPr>
          <w:rFonts w:asciiTheme="minorHAnsi" w:hAnsiTheme="minorHAnsi" w:cstheme="majorHAnsi"/>
          <w:bCs/>
          <w:sz w:val="28"/>
          <w:szCs w:val="28"/>
        </w:rPr>
        <w:t xml:space="preserve">strongly </w:t>
      </w:r>
      <w:r w:rsidRPr="007118BD">
        <w:rPr>
          <w:rFonts w:asciiTheme="minorHAnsi" w:hAnsiTheme="minorHAnsi" w:cstheme="majorHAnsi"/>
          <w:bCs/>
          <w:sz w:val="28"/>
          <w:szCs w:val="28"/>
        </w:rPr>
        <w:t xml:space="preserve">believes that since 2007, Somalia has continued to progress towards a peaceful and prosperous future, reclaiming its position within the region from the depths we witnessed 30 years ago. We also believe there remains much to achieve, even with Somalia </w:t>
      </w:r>
      <w:r w:rsidR="00E863BE" w:rsidRPr="007118BD">
        <w:rPr>
          <w:rFonts w:asciiTheme="minorHAnsi" w:hAnsiTheme="minorHAnsi" w:cstheme="majorHAnsi"/>
          <w:bCs/>
          <w:sz w:val="28"/>
          <w:szCs w:val="28"/>
        </w:rPr>
        <w:t>prepared</w:t>
      </w:r>
      <w:r w:rsidRPr="007118BD">
        <w:rPr>
          <w:rFonts w:asciiTheme="minorHAnsi" w:hAnsiTheme="minorHAnsi" w:cstheme="majorHAnsi"/>
          <w:bCs/>
          <w:sz w:val="28"/>
          <w:szCs w:val="28"/>
        </w:rPr>
        <w:t xml:space="preserve"> to contribute to regional peace and prosperity. </w:t>
      </w:r>
    </w:p>
    <w:p w:rsidR="00AF5085" w:rsidRPr="007118BD" w:rsidRDefault="00AF5085" w:rsidP="00AF5085">
      <w:pPr>
        <w:spacing w:line="276" w:lineRule="auto"/>
        <w:jc w:val="both"/>
        <w:rPr>
          <w:rFonts w:asciiTheme="minorHAnsi" w:hAnsiTheme="minorHAnsi" w:cstheme="majorHAnsi"/>
          <w:bCs/>
          <w:sz w:val="28"/>
          <w:szCs w:val="28"/>
        </w:rPr>
      </w:pPr>
      <w:r w:rsidRPr="007118BD">
        <w:rPr>
          <w:rFonts w:asciiTheme="minorHAnsi" w:hAnsiTheme="minorHAnsi" w:cstheme="majorHAnsi"/>
          <w:bCs/>
          <w:sz w:val="28"/>
          <w:szCs w:val="28"/>
        </w:rPr>
        <w:t xml:space="preserve"> </w:t>
      </w:r>
    </w:p>
    <w:p w:rsidR="00AF5085" w:rsidRPr="007118BD" w:rsidRDefault="00AF5085" w:rsidP="00AF5085">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It was within this context that the African Union Peace and Security Council (AUPSC), through its 1068</w:t>
      </w:r>
      <w:r w:rsidR="003658E6" w:rsidRPr="007118BD">
        <w:rPr>
          <w:rFonts w:asciiTheme="minorHAnsi" w:hAnsiTheme="minorHAnsi" w:cstheme="majorHAnsi"/>
          <w:bCs/>
          <w:sz w:val="28"/>
          <w:szCs w:val="28"/>
          <w:vertAlign w:val="superscript"/>
        </w:rPr>
        <w:t>th</w:t>
      </w:r>
      <w:r w:rsidR="003658E6" w:rsidRPr="007118BD">
        <w:rPr>
          <w:rFonts w:asciiTheme="minorHAnsi" w:hAnsiTheme="minorHAnsi" w:cstheme="majorHAnsi"/>
          <w:bCs/>
          <w:sz w:val="28"/>
          <w:szCs w:val="28"/>
        </w:rPr>
        <w:t xml:space="preserve"> Communiqué</w:t>
      </w:r>
      <w:r w:rsidRPr="007118BD">
        <w:rPr>
          <w:rFonts w:asciiTheme="minorHAnsi" w:hAnsiTheme="minorHAnsi" w:cstheme="majorHAnsi"/>
          <w:bCs/>
          <w:sz w:val="28"/>
          <w:szCs w:val="28"/>
        </w:rPr>
        <w:t xml:space="preserve">, authorised ATMIS to replace AMISOM from 1 April 2022 and subsequently </w:t>
      </w:r>
      <w:r w:rsidR="003658E6" w:rsidRPr="007118BD">
        <w:rPr>
          <w:rFonts w:asciiTheme="minorHAnsi" w:hAnsiTheme="minorHAnsi" w:cstheme="majorHAnsi"/>
          <w:bCs/>
          <w:sz w:val="28"/>
          <w:szCs w:val="28"/>
        </w:rPr>
        <w:t xml:space="preserve">endorsed by </w:t>
      </w:r>
      <w:r w:rsidRPr="007118BD">
        <w:rPr>
          <w:rFonts w:asciiTheme="minorHAnsi" w:hAnsiTheme="minorHAnsi" w:cstheme="majorHAnsi"/>
          <w:bCs/>
          <w:sz w:val="28"/>
          <w:szCs w:val="28"/>
        </w:rPr>
        <w:t xml:space="preserve">this Council in </w:t>
      </w:r>
      <w:r w:rsidR="006B0BF1" w:rsidRPr="007118BD">
        <w:rPr>
          <w:rFonts w:asciiTheme="minorHAnsi" w:hAnsiTheme="minorHAnsi" w:cstheme="majorHAnsi"/>
          <w:bCs/>
          <w:sz w:val="28"/>
          <w:szCs w:val="28"/>
        </w:rPr>
        <w:t xml:space="preserve">Resolution </w:t>
      </w:r>
      <w:r w:rsidRPr="007118BD">
        <w:rPr>
          <w:rFonts w:asciiTheme="minorHAnsi" w:hAnsiTheme="minorHAnsi" w:cstheme="majorHAnsi"/>
          <w:bCs/>
          <w:sz w:val="28"/>
          <w:szCs w:val="28"/>
        </w:rPr>
        <w:t>2628 (2022).</w:t>
      </w:r>
    </w:p>
    <w:p w:rsidR="00AF5085" w:rsidRPr="007118BD" w:rsidRDefault="00AF5085" w:rsidP="00AF5085">
      <w:pPr>
        <w:spacing w:line="276" w:lineRule="auto"/>
        <w:jc w:val="both"/>
        <w:rPr>
          <w:rFonts w:asciiTheme="minorHAnsi" w:hAnsiTheme="minorHAnsi" w:cstheme="majorHAnsi"/>
          <w:bCs/>
          <w:sz w:val="28"/>
          <w:szCs w:val="28"/>
        </w:rPr>
      </w:pPr>
      <w:r w:rsidRPr="007118BD">
        <w:rPr>
          <w:rFonts w:asciiTheme="minorHAnsi" w:hAnsiTheme="minorHAnsi" w:cstheme="majorHAnsi"/>
          <w:bCs/>
          <w:sz w:val="28"/>
          <w:szCs w:val="28"/>
        </w:rPr>
        <w:t xml:space="preserve"> </w:t>
      </w:r>
    </w:p>
    <w:p w:rsidR="00AF5085" w:rsidRDefault="00AF5085" w:rsidP="00335743">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Resolution 2628 (2022) </w:t>
      </w:r>
      <w:r w:rsidR="003658E6" w:rsidRPr="007118BD">
        <w:rPr>
          <w:rFonts w:asciiTheme="minorHAnsi" w:hAnsiTheme="minorHAnsi" w:cstheme="majorHAnsi"/>
          <w:bCs/>
          <w:sz w:val="28"/>
          <w:szCs w:val="28"/>
        </w:rPr>
        <w:t xml:space="preserve">reflects </w:t>
      </w:r>
      <w:r w:rsidRPr="007118BD">
        <w:rPr>
          <w:rFonts w:asciiTheme="minorHAnsi" w:hAnsiTheme="minorHAnsi" w:cstheme="majorHAnsi"/>
          <w:bCs/>
          <w:sz w:val="28"/>
          <w:szCs w:val="28"/>
        </w:rPr>
        <w:t xml:space="preserve">the African Union to reshape its relations with Somalia and </w:t>
      </w:r>
      <w:r w:rsidR="003658E6" w:rsidRPr="007118BD">
        <w:rPr>
          <w:rFonts w:asciiTheme="minorHAnsi" w:hAnsiTheme="minorHAnsi" w:cstheme="majorHAnsi"/>
          <w:bCs/>
          <w:sz w:val="28"/>
          <w:szCs w:val="28"/>
        </w:rPr>
        <w:t xml:space="preserve">to </w:t>
      </w:r>
      <w:r w:rsidRPr="007118BD">
        <w:rPr>
          <w:rFonts w:asciiTheme="minorHAnsi" w:hAnsiTheme="minorHAnsi" w:cstheme="majorHAnsi"/>
          <w:bCs/>
          <w:sz w:val="28"/>
          <w:szCs w:val="28"/>
        </w:rPr>
        <w:t xml:space="preserve">build upon the legacy of AMISOM. It also allows the African Union and Somalia to take new steps in our collective efforts to weaken Al-Shabaab. But more importantly, it offers the African Union a well-defined strategy to finally transfer 16 years of security assistance to the Somali </w:t>
      </w:r>
      <w:r w:rsidR="00E863BE" w:rsidRPr="007118BD">
        <w:rPr>
          <w:rFonts w:asciiTheme="minorHAnsi" w:hAnsiTheme="minorHAnsi" w:cstheme="majorHAnsi"/>
          <w:bCs/>
          <w:sz w:val="28"/>
          <w:szCs w:val="28"/>
        </w:rPr>
        <w:t>S</w:t>
      </w:r>
      <w:r w:rsidRPr="007118BD">
        <w:rPr>
          <w:rFonts w:asciiTheme="minorHAnsi" w:hAnsiTheme="minorHAnsi" w:cstheme="majorHAnsi"/>
          <w:bCs/>
          <w:sz w:val="28"/>
          <w:szCs w:val="28"/>
        </w:rPr>
        <w:t xml:space="preserve">ecurity </w:t>
      </w:r>
      <w:r w:rsidR="00E863BE" w:rsidRPr="007118BD">
        <w:rPr>
          <w:rFonts w:asciiTheme="minorHAnsi" w:hAnsiTheme="minorHAnsi" w:cstheme="majorHAnsi"/>
          <w:bCs/>
          <w:sz w:val="28"/>
          <w:szCs w:val="28"/>
        </w:rPr>
        <w:t>F</w:t>
      </w:r>
      <w:r w:rsidRPr="007118BD">
        <w:rPr>
          <w:rFonts w:asciiTheme="minorHAnsi" w:hAnsiTheme="minorHAnsi" w:cstheme="majorHAnsi"/>
          <w:bCs/>
          <w:sz w:val="28"/>
          <w:szCs w:val="28"/>
        </w:rPr>
        <w:t xml:space="preserve">orces (SSF), </w:t>
      </w:r>
    </w:p>
    <w:p w:rsidR="006B0BF1" w:rsidRPr="007118BD" w:rsidRDefault="006B0BF1" w:rsidP="00335743">
      <w:pPr>
        <w:spacing w:line="276" w:lineRule="auto"/>
        <w:ind w:firstLine="720"/>
        <w:jc w:val="both"/>
        <w:rPr>
          <w:rFonts w:asciiTheme="minorHAnsi" w:hAnsiTheme="minorHAnsi" w:cstheme="majorHAnsi"/>
          <w:bCs/>
          <w:sz w:val="28"/>
          <w:szCs w:val="28"/>
        </w:rPr>
      </w:pPr>
    </w:p>
    <w:p w:rsidR="00AF5085" w:rsidRPr="007118BD" w:rsidRDefault="00AF5085" w:rsidP="00AF5085">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I am pleased to report </w:t>
      </w:r>
      <w:r w:rsidR="002646B5" w:rsidRPr="007118BD">
        <w:rPr>
          <w:rFonts w:asciiTheme="minorHAnsi" w:hAnsiTheme="minorHAnsi" w:cstheme="majorHAnsi"/>
          <w:bCs/>
          <w:sz w:val="28"/>
          <w:szCs w:val="28"/>
        </w:rPr>
        <w:t>that</w:t>
      </w:r>
      <w:r w:rsidRPr="007118BD">
        <w:rPr>
          <w:rFonts w:asciiTheme="minorHAnsi" w:hAnsiTheme="minorHAnsi" w:cstheme="majorHAnsi"/>
          <w:bCs/>
          <w:sz w:val="28"/>
          <w:szCs w:val="28"/>
        </w:rPr>
        <w:t xml:space="preserve"> ATMIS has </w:t>
      </w:r>
      <w:r w:rsidR="00E863BE" w:rsidRPr="007118BD">
        <w:rPr>
          <w:rFonts w:asciiTheme="minorHAnsi" w:hAnsiTheme="minorHAnsi" w:cstheme="majorHAnsi"/>
          <w:bCs/>
          <w:sz w:val="28"/>
          <w:szCs w:val="28"/>
        </w:rPr>
        <w:t>led</w:t>
      </w:r>
      <w:r w:rsidRPr="007118BD">
        <w:rPr>
          <w:rFonts w:asciiTheme="minorHAnsi" w:hAnsiTheme="minorHAnsi" w:cstheme="majorHAnsi"/>
          <w:bCs/>
          <w:sz w:val="28"/>
          <w:szCs w:val="28"/>
        </w:rPr>
        <w:t xml:space="preserve"> in a new era of partnership with Somalia. This has also enabled ATMIS and the Federal Government to work closely on various strategic security issues, including the mandated benchmarks exercise soon to be submitted to this Council. </w:t>
      </w:r>
    </w:p>
    <w:p w:rsidR="00AF5085" w:rsidRPr="007118BD" w:rsidRDefault="00AF5085" w:rsidP="00AF5085">
      <w:pPr>
        <w:spacing w:line="276" w:lineRule="auto"/>
        <w:jc w:val="both"/>
        <w:rPr>
          <w:rFonts w:asciiTheme="minorHAnsi" w:hAnsiTheme="minorHAnsi" w:cstheme="majorHAnsi"/>
          <w:bCs/>
          <w:sz w:val="28"/>
          <w:szCs w:val="28"/>
        </w:rPr>
      </w:pPr>
      <w:r w:rsidRPr="007118BD">
        <w:rPr>
          <w:rFonts w:asciiTheme="minorHAnsi" w:hAnsiTheme="minorHAnsi" w:cstheme="majorHAnsi"/>
          <w:bCs/>
          <w:sz w:val="28"/>
          <w:szCs w:val="28"/>
        </w:rPr>
        <w:t xml:space="preserve"> </w:t>
      </w:r>
    </w:p>
    <w:p w:rsidR="00AF5085" w:rsidRPr="007118BD" w:rsidRDefault="00AF5085" w:rsidP="00AF5085">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Building on the strong cooperation with Somalia</w:t>
      </w:r>
      <w:r w:rsidR="002646B5" w:rsidRPr="007118BD">
        <w:rPr>
          <w:rFonts w:asciiTheme="minorHAnsi" w:hAnsiTheme="minorHAnsi" w:cstheme="majorHAnsi"/>
          <w:bCs/>
          <w:sz w:val="28"/>
          <w:szCs w:val="28"/>
        </w:rPr>
        <w:t xml:space="preserve"> and partners</w:t>
      </w:r>
      <w:r w:rsidRPr="007118BD">
        <w:rPr>
          <w:rFonts w:asciiTheme="minorHAnsi" w:hAnsiTheme="minorHAnsi" w:cstheme="majorHAnsi"/>
          <w:bCs/>
          <w:sz w:val="28"/>
          <w:szCs w:val="28"/>
        </w:rPr>
        <w:t xml:space="preserve">, we have </w:t>
      </w:r>
      <w:r w:rsidR="00B7756F" w:rsidRPr="007118BD">
        <w:rPr>
          <w:rFonts w:asciiTheme="minorHAnsi" w:hAnsiTheme="minorHAnsi" w:cstheme="majorHAnsi"/>
          <w:bCs/>
          <w:sz w:val="28"/>
          <w:szCs w:val="28"/>
        </w:rPr>
        <w:t>degraded</w:t>
      </w:r>
      <w:r w:rsidRPr="007118BD">
        <w:rPr>
          <w:rFonts w:asciiTheme="minorHAnsi" w:hAnsiTheme="minorHAnsi" w:cstheme="majorHAnsi"/>
          <w:bCs/>
          <w:sz w:val="28"/>
          <w:szCs w:val="28"/>
        </w:rPr>
        <w:t xml:space="preserve"> Al-Shabaab jointly with the SSF. This, we are confident, is a positive indicator for ongoing efforts at transition, particularly as we continue to deliver on our Phase 1 activities of the agreed Joint FGS – ATMIS CONOPS of 2022.</w:t>
      </w:r>
    </w:p>
    <w:p w:rsidR="00AF5085" w:rsidRPr="007118BD" w:rsidRDefault="00AF5085" w:rsidP="00AF5085">
      <w:pPr>
        <w:spacing w:line="276" w:lineRule="auto"/>
        <w:jc w:val="both"/>
        <w:rPr>
          <w:rFonts w:asciiTheme="minorHAnsi" w:hAnsiTheme="minorHAnsi" w:cstheme="majorHAnsi"/>
          <w:bCs/>
          <w:sz w:val="28"/>
          <w:szCs w:val="28"/>
        </w:rPr>
      </w:pPr>
      <w:r w:rsidRPr="007118BD">
        <w:rPr>
          <w:rFonts w:asciiTheme="minorHAnsi" w:hAnsiTheme="minorHAnsi" w:cstheme="majorHAnsi"/>
          <w:bCs/>
          <w:sz w:val="28"/>
          <w:szCs w:val="28"/>
        </w:rPr>
        <w:t xml:space="preserve"> </w:t>
      </w:r>
    </w:p>
    <w:p w:rsidR="00EA1B2B" w:rsidRPr="007118BD" w:rsidRDefault="00AF5085" w:rsidP="008C40F7">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With regard to our Phase 1 activities, ATMIS has continued to conduct joint targeted operations across its mandated sectors. The result has been to deny Al-Shabaab freedom of movement</w:t>
      </w:r>
      <w:r w:rsidR="00335743">
        <w:rPr>
          <w:rFonts w:asciiTheme="minorHAnsi" w:hAnsiTheme="minorHAnsi" w:cstheme="majorHAnsi"/>
          <w:bCs/>
          <w:sz w:val="28"/>
          <w:szCs w:val="28"/>
        </w:rPr>
        <w:t xml:space="preserve">. </w:t>
      </w:r>
      <w:r w:rsidRPr="007118BD">
        <w:rPr>
          <w:rFonts w:asciiTheme="minorHAnsi" w:hAnsiTheme="minorHAnsi" w:cstheme="majorHAnsi"/>
          <w:bCs/>
          <w:sz w:val="28"/>
          <w:szCs w:val="28"/>
        </w:rPr>
        <w:t>Our ability to degrade Al-Shabaab has now seen our forces increase their ability to secure Somalia’s main supply routes (MSR)</w:t>
      </w:r>
      <w:r w:rsidR="00EA1B2B" w:rsidRPr="007118BD">
        <w:rPr>
          <w:rFonts w:asciiTheme="minorHAnsi" w:hAnsiTheme="minorHAnsi" w:cstheme="majorHAnsi"/>
          <w:bCs/>
          <w:sz w:val="28"/>
          <w:szCs w:val="28"/>
        </w:rPr>
        <w:t>, and to protect main population centres and vital installations and facilities.</w:t>
      </w:r>
    </w:p>
    <w:p w:rsidR="00EA1B2B" w:rsidRPr="007118BD" w:rsidRDefault="00EA1B2B" w:rsidP="008C40F7">
      <w:pPr>
        <w:spacing w:line="276" w:lineRule="auto"/>
        <w:ind w:firstLine="720"/>
        <w:jc w:val="both"/>
        <w:rPr>
          <w:rFonts w:asciiTheme="minorHAnsi" w:hAnsiTheme="minorHAnsi" w:cstheme="majorHAnsi"/>
          <w:bCs/>
          <w:sz w:val="28"/>
          <w:szCs w:val="28"/>
        </w:rPr>
      </w:pPr>
    </w:p>
    <w:p w:rsidR="00AF5085" w:rsidRPr="007118BD" w:rsidRDefault="00AF5085" w:rsidP="008C40F7">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 More significantly, since August 2022, </w:t>
      </w:r>
      <w:r w:rsidR="002646B5" w:rsidRPr="007118BD">
        <w:rPr>
          <w:rFonts w:asciiTheme="minorHAnsi" w:hAnsiTheme="minorHAnsi" w:cstheme="majorHAnsi"/>
          <w:bCs/>
          <w:sz w:val="28"/>
          <w:szCs w:val="28"/>
        </w:rPr>
        <w:t>ATMIS has been</w:t>
      </w:r>
      <w:r w:rsidRPr="007118BD">
        <w:rPr>
          <w:rFonts w:asciiTheme="minorHAnsi" w:hAnsiTheme="minorHAnsi" w:cstheme="majorHAnsi"/>
          <w:bCs/>
          <w:sz w:val="28"/>
          <w:szCs w:val="28"/>
        </w:rPr>
        <w:t xml:space="preserve"> supporting the ongoing SSF-led</w:t>
      </w:r>
      <w:r w:rsidR="002646B5" w:rsidRPr="007118BD">
        <w:rPr>
          <w:rFonts w:asciiTheme="minorHAnsi" w:hAnsiTheme="minorHAnsi" w:cstheme="majorHAnsi"/>
          <w:bCs/>
          <w:sz w:val="28"/>
          <w:szCs w:val="28"/>
        </w:rPr>
        <w:t xml:space="preserve"> and owned</w:t>
      </w:r>
      <w:r w:rsidRPr="007118BD">
        <w:rPr>
          <w:rFonts w:asciiTheme="minorHAnsi" w:hAnsiTheme="minorHAnsi" w:cstheme="majorHAnsi"/>
          <w:bCs/>
          <w:sz w:val="28"/>
          <w:szCs w:val="28"/>
        </w:rPr>
        <w:t xml:space="preserve"> offensive against Al-Shabaab that has resulted in security gains across Al-Shabaab strongholds, notably in HirShabelle, Galmudug and parts of Jubaland.</w:t>
      </w:r>
      <w:r w:rsidR="008A788E" w:rsidRPr="007118BD">
        <w:rPr>
          <w:rFonts w:asciiTheme="minorHAnsi" w:hAnsiTheme="minorHAnsi" w:cstheme="majorHAnsi"/>
          <w:bCs/>
          <w:sz w:val="28"/>
          <w:szCs w:val="28"/>
        </w:rPr>
        <w:t xml:space="preserve"> This support has largely included provision of</w:t>
      </w:r>
      <w:r w:rsidRPr="007118BD">
        <w:rPr>
          <w:rFonts w:asciiTheme="minorHAnsi" w:hAnsiTheme="minorHAnsi" w:cstheme="majorHAnsi"/>
          <w:bCs/>
          <w:sz w:val="28"/>
          <w:szCs w:val="28"/>
        </w:rPr>
        <w:t xml:space="preserve"> close air support, (2) Casualty Evacuation (CASEVAC) and Medical Evacuation (MEDEVAC) of SSF troops from the battlefield, (3) Intelligence, Surveillance and Reconnaissance (ISR), (4) indirect fire (IDF) support, and (5) combat service support, such as ammunition, water, drugs, and field accommodation.</w:t>
      </w:r>
    </w:p>
    <w:p w:rsidR="008A788E" w:rsidRPr="007118BD" w:rsidRDefault="008A788E" w:rsidP="008A788E">
      <w:pPr>
        <w:spacing w:line="276" w:lineRule="auto"/>
        <w:ind w:firstLine="720"/>
        <w:jc w:val="both"/>
        <w:rPr>
          <w:rFonts w:asciiTheme="minorHAnsi" w:hAnsiTheme="minorHAnsi" w:cstheme="majorHAnsi"/>
          <w:bCs/>
          <w:sz w:val="28"/>
          <w:szCs w:val="28"/>
        </w:rPr>
      </w:pPr>
    </w:p>
    <w:p w:rsidR="008A788E" w:rsidRDefault="00EA1B2B" w:rsidP="00AD0301">
      <w:pPr>
        <w:spacing w:line="276" w:lineRule="auto"/>
        <w:jc w:val="both"/>
        <w:rPr>
          <w:rFonts w:asciiTheme="minorHAnsi" w:hAnsiTheme="minorHAnsi" w:cstheme="majorHAnsi"/>
          <w:bCs/>
          <w:sz w:val="28"/>
          <w:szCs w:val="28"/>
        </w:rPr>
      </w:pPr>
      <w:r w:rsidRPr="007118BD">
        <w:rPr>
          <w:rFonts w:asciiTheme="minorHAnsi" w:hAnsiTheme="minorHAnsi" w:cstheme="majorHAnsi"/>
          <w:bCs/>
          <w:sz w:val="28"/>
          <w:szCs w:val="28"/>
        </w:rPr>
        <w:t xml:space="preserve">With </w:t>
      </w:r>
      <w:r w:rsidR="008A788E" w:rsidRPr="007118BD">
        <w:rPr>
          <w:rFonts w:asciiTheme="minorHAnsi" w:hAnsiTheme="minorHAnsi" w:cstheme="majorHAnsi"/>
          <w:bCs/>
          <w:sz w:val="28"/>
          <w:szCs w:val="28"/>
        </w:rPr>
        <w:t>operational successes</w:t>
      </w:r>
      <w:r w:rsidRPr="007118BD">
        <w:rPr>
          <w:rFonts w:asciiTheme="minorHAnsi" w:hAnsiTheme="minorHAnsi" w:cstheme="majorHAnsi"/>
          <w:bCs/>
          <w:sz w:val="28"/>
          <w:szCs w:val="28"/>
        </w:rPr>
        <w:t>, the theatre</w:t>
      </w:r>
      <w:r w:rsidR="008A788E" w:rsidRPr="007118BD">
        <w:rPr>
          <w:rFonts w:asciiTheme="minorHAnsi" w:hAnsiTheme="minorHAnsi" w:cstheme="majorHAnsi"/>
          <w:bCs/>
          <w:sz w:val="28"/>
          <w:szCs w:val="28"/>
        </w:rPr>
        <w:t xml:space="preserve"> expanded beyond </w:t>
      </w:r>
      <w:r w:rsidRPr="007118BD">
        <w:rPr>
          <w:rFonts w:asciiTheme="minorHAnsi" w:hAnsiTheme="minorHAnsi" w:cstheme="majorHAnsi"/>
          <w:bCs/>
          <w:sz w:val="28"/>
          <w:szCs w:val="28"/>
        </w:rPr>
        <w:t>areas with</w:t>
      </w:r>
      <w:r w:rsidR="008A788E" w:rsidRPr="007118BD">
        <w:rPr>
          <w:rFonts w:asciiTheme="minorHAnsi" w:hAnsiTheme="minorHAnsi" w:cstheme="majorHAnsi"/>
          <w:bCs/>
          <w:sz w:val="28"/>
          <w:szCs w:val="28"/>
        </w:rPr>
        <w:t xml:space="preserve"> ATMIS </w:t>
      </w:r>
      <w:r w:rsidRPr="007118BD">
        <w:rPr>
          <w:rFonts w:asciiTheme="minorHAnsi" w:hAnsiTheme="minorHAnsi" w:cstheme="majorHAnsi"/>
          <w:bCs/>
          <w:sz w:val="28"/>
          <w:szCs w:val="28"/>
        </w:rPr>
        <w:t>presence</w:t>
      </w:r>
      <w:r w:rsidR="008A788E" w:rsidRPr="007118BD">
        <w:rPr>
          <w:rFonts w:asciiTheme="minorHAnsi" w:hAnsiTheme="minorHAnsi" w:cstheme="majorHAnsi"/>
          <w:bCs/>
          <w:sz w:val="28"/>
          <w:szCs w:val="28"/>
        </w:rPr>
        <w:t xml:space="preserve">. This had, to some extent, limited ATMIS’ ability to support subsequent SSF operations beyond provision of </w:t>
      </w:r>
      <w:r w:rsidRPr="007118BD">
        <w:rPr>
          <w:rFonts w:asciiTheme="minorHAnsi" w:hAnsiTheme="minorHAnsi" w:cstheme="majorHAnsi"/>
          <w:bCs/>
          <w:sz w:val="28"/>
          <w:szCs w:val="28"/>
        </w:rPr>
        <w:t>CASEVAC</w:t>
      </w:r>
      <w:r w:rsidR="00AD0301" w:rsidRPr="007118BD">
        <w:rPr>
          <w:rFonts w:asciiTheme="minorHAnsi" w:hAnsiTheme="minorHAnsi" w:cstheme="majorHAnsi"/>
          <w:bCs/>
          <w:sz w:val="28"/>
          <w:szCs w:val="28"/>
        </w:rPr>
        <w:t xml:space="preserve"> </w:t>
      </w:r>
      <w:r w:rsidRPr="007118BD">
        <w:rPr>
          <w:rFonts w:asciiTheme="minorHAnsi" w:hAnsiTheme="minorHAnsi" w:cstheme="majorHAnsi"/>
          <w:bCs/>
          <w:sz w:val="28"/>
          <w:szCs w:val="28"/>
        </w:rPr>
        <w:t xml:space="preserve">due to the absence of ATMIS forces in </w:t>
      </w:r>
      <w:r w:rsidR="00AD0301" w:rsidRPr="007118BD">
        <w:rPr>
          <w:rFonts w:asciiTheme="minorHAnsi" w:hAnsiTheme="minorHAnsi" w:cstheme="majorHAnsi"/>
          <w:bCs/>
          <w:sz w:val="28"/>
          <w:szCs w:val="28"/>
        </w:rPr>
        <w:t>th</w:t>
      </w:r>
      <w:r w:rsidR="00B7756F" w:rsidRPr="007118BD">
        <w:rPr>
          <w:rFonts w:asciiTheme="minorHAnsi" w:hAnsiTheme="minorHAnsi" w:cstheme="majorHAnsi"/>
          <w:bCs/>
          <w:sz w:val="28"/>
          <w:szCs w:val="28"/>
        </w:rPr>
        <w:t>ose</w:t>
      </w:r>
      <w:r w:rsidR="00AD0301" w:rsidRPr="007118BD">
        <w:rPr>
          <w:rFonts w:asciiTheme="minorHAnsi" w:hAnsiTheme="minorHAnsi" w:cstheme="majorHAnsi"/>
          <w:bCs/>
          <w:sz w:val="28"/>
          <w:szCs w:val="28"/>
        </w:rPr>
        <w:t xml:space="preserve"> </w:t>
      </w:r>
      <w:r w:rsidR="00B7756F" w:rsidRPr="007118BD">
        <w:rPr>
          <w:rFonts w:asciiTheme="minorHAnsi" w:hAnsiTheme="minorHAnsi" w:cstheme="majorHAnsi"/>
          <w:bCs/>
          <w:sz w:val="28"/>
          <w:szCs w:val="28"/>
        </w:rPr>
        <w:t xml:space="preserve">area </w:t>
      </w:r>
      <w:r w:rsidR="00502623" w:rsidRPr="007118BD">
        <w:rPr>
          <w:rFonts w:asciiTheme="minorHAnsi" w:hAnsiTheme="minorHAnsi" w:cstheme="majorHAnsi"/>
          <w:bCs/>
          <w:sz w:val="28"/>
          <w:szCs w:val="28"/>
        </w:rPr>
        <w:t>or ongoing</w:t>
      </w:r>
      <w:r w:rsidRPr="007118BD">
        <w:rPr>
          <w:rFonts w:asciiTheme="minorHAnsi" w:hAnsiTheme="minorHAnsi" w:cstheme="majorHAnsi"/>
          <w:bCs/>
          <w:sz w:val="28"/>
          <w:szCs w:val="28"/>
        </w:rPr>
        <w:t xml:space="preserve"> rotation</w:t>
      </w:r>
      <w:r w:rsidR="00B7756F" w:rsidRPr="007118BD">
        <w:rPr>
          <w:rFonts w:asciiTheme="minorHAnsi" w:hAnsiTheme="minorHAnsi" w:cstheme="majorHAnsi"/>
          <w:bCs/>
          <w:sz w:val="28"/>
          <w:szCs w:val="28"/>
        </w:rPr>
        <w:t>s</w:t>
      </w:r>
      <w:r w:rsidRPr="007118BD">
        <w:rPr>
          <w:rFonts w:asciiTheme="minorHAnsi" w:hAnsiTheme="minorHAnsi" w:cstheme="majorHAnsi"/>
          <w:bCs/>
          <w:sz w:val="28"/>
          <w:szCs w:val="28"/>
        </w:rPr>
        <w:t xml:space="preserve"> of troops</w:t>
      </w:r>
      <w:r w:rsidR="00B7756F" w:rsidRPr="007118BD">
        <w:rPr>
          <w:rFonts w:asciiTheme="minorHAnsi" w:hAnsiTheme="minorHAnsi" w:cstheme="majorHAnsi"/>
          <w:bCs/>
          <w:sz w:val="28"/>
          <w:szCs w:val="28"/>
        </w:rPr>
        <w:t>.</w:t>
      </w:r>
      <w:r w:rsidRPr="007118BD">
        <w:rPr>
          <w:rFonts w:asciiTheme="minorHAnsi" w:hAnsiTheme="minorHAnsi" w:cstheme="majorHAnsi"/>
          <w:bCs/>
          <w:sz w:val="28"/>
          <w:szCs w:val="28"/>
        </w:rPr>
        <w:t xml:space="preserve"> </w:t>
      </w:r>
      <w:r w:rsidR="008A788E" w:rsidRPr="007118BD">
        <w:rPr>
          <w:rFonts w:asciiTheme="minorHAnsi" w:hAnsiTheme="minorHAnsi" w:cstheme="majorHAnsi"/>
          <w:bCs/>
          <w:sz w:val="28"/>
          <w:szCs w:val="28"/>
        </w:rPr>
        <w:t xml:space="preserve">However, I am pleased to inform this Council, that through better coordination, preparations are </w:t>
      </w:r>
      <w:r w:rsidR="00616388" w:rsidRPr="007118BD">
        <w:rPr>
          <w:rFonts w:asciiTheme="minorHAnsi" w:hAnsiTheme="minorHAnsi" w:cstheme="majorHAnsi"/>
          <w:bCs/>
          <w:sz w:val="28"/>
          <w:szCs w:val="28"/>
        </w:rPr>
        <w:t>underway for ATMIS forces in Sector 5, to support jointly planned operations. This is an encouraging development and I wish to appeal to all stakeholders to ensure timely coordination, collaboration and communication that is required for</w:t>
      </w:r>
      <w:r w:rsidR="00701BBA" w:rsidRPr="007118BD">
        <w:rPr>
          <w:rFonts w:asciiTheme="minorHAnsi" w:hAnsiTheme="minorHAnsi" w:cstheme="majorHAnsi"/>
          <w:bCs/>
          <w:sz w:val="28"/>
          <w:szCs w:val="28"/>
        </w:rPr>
        <w:t xml:space="preserve"> sustained</w:t>
      </w:r>
      <w:r w:rsidR="00616388" w:rsidRPr="007118BD">
        <w:rPr>
          <w:rFonts w:asciiTheme="minorHAnsi" w:hAnsiTheme="minorHAnsi" w:cstheme="majorHAnsi"/>
          <w:bCs/>
          <w:sz w:val="28"/>
          <w:szCs w:val="28"/>
        </w:rPr>
        <w:t xml:space="preserve"> success.</w:t>
      </w:r>
      <w:r w:rsidR="008A788E" w:rsidRPr="007118BD">
        <w:rPr>
          <w:rFonts w:asciiTheme="minorHAnsi" w:hAnsiTheme="minorHAnsi" w:cstheme="majorHAnsi"/>
          <w:bCs/>
          <w:sz w:val="28"/>
          <w:szCs w:val="28"/>
        </w:rPr>
        <w:t xml:space="preserve">   </w:t>
      </w:r>
    </w:p>
    <w:p w:rsidR="00335743" w:rsidRDefault="00335743" w:rsidP="00AD0301">
      <w:pPr>
        <w:spacing w:line="276" w:lineRule="auto"/>
        <w:jc w:val="both"/>
        <w:rPr>
          <w:rFonts w:asciiTheme="minorHAnsi" w:hAnsiTheme="minorHAnsi" w:cstheme="majorHAnsi"/>
          <w:bCs/>
          <w:sz w:val="28"/>
          <w:szCs w:val="28"/>
        </w:rPr>
      </w:pPr>
    </w:p>
    <w:p w:rsidR="00335743" w:rsidRPr="007118BD" w:rsidRDefault="00335743" w:rsidP="00AD0301">
      <w:pPr>
        <w:spacing w:line="276" w:lineRule="auto"/>
        <w:jc w:val="both"/>
        <w:rPr>
          <w:rFonts w:asciiTheme="minorHAnsi" w:hAnsiTheme="minorHAnsi" w:cstheme="majorHAnsi"/>
          <w:bCs/>
          <w:sz w:val="28"/>
          <w:szCs w:val="28"/>
        </w:rPr>
      </w:pPr>
      <w:r>
        <w:rPr>
          <w:rFonts w:asciiTheme="minorHAnsi" w:hAnsiTheme="minorHAnsi" w:cstheme="majorHAnsi"/>
          <w:bCs/>
          <w:sz w:val="28"/>
          <w:szCs w:val="28"/>
        </w:rPr>
        <w:t>Mr President,</w:t>
      </w:r>
    </w:p>
    <w:p w:rsidR="00AF5085" w:rsidRPr="007118BD" w:rsidRDefault="00AF5085" w:rsidP="00AF5085">
      <w:pPr>
        <w:spacing w:line="276" w:lineRule="auto"/>
        <w:jc w:val="both"/>
        <w:rPr>
          <w:rFonts w:asciiTheme="minorHAnsi" w:hAnsiTheme="minorHAnsi" w:cstheme="majorHAnsi"/>
          <w:bCs/>
          <w:sz w:val="28"/>
          <w:szCs w:val="28"/>
        </w:rPr>
      </w:pPr>
      <w:r w:rsidRPr="007118BD">
        <w:rPr>
          <w:rFonts w:asciiTheme="minorHAnsi" w:hAnsiTheme="minorHAnsi" w:cstheme="majorHAnsi"/>
          <w:bCs/>
          <w:sz w:val="28"/>
          <w:szCs w:val="28"/>
        </w:rPr>
        <w:t xml:space="preserve"> </w:t>
      </w:r>
    </w:p>
    <w:p w:rsidR="00AD293B" w:rsidRPr="007118BD" w:rsidRDefault="00AF5085" w:rsidP="00AF5085">
      <w:pPr>
        <w:spacing w:line="276" w:lineRule="auto"/>
        <w:ind w:firstLine="720"/>
        <w:jc w:val="both"/>
        <w:rPr>
          <w:rFonts w:asciiTheme="minorHAnsi" w:hAnsiTheme="minorHAnsi" w:cstheme="majorHAnsi"/>
          <w:sz w:val="28"/>
          <w:szCs w:val="28"/>
        </w:rPr>
      </w:pPr>
      <w:r w:rsidRPr="007118BD">
        <w:rPr>
          <w:rFonts w:asciiTheme="minorHAnsi" w:hAnsiTheme="minorHAnsi" w:cstheme="majorHAnsi"/>
          <w:bCs/>
          <w:sz w:val="28"/>
          <w:szCs w:val="28"/>
        </w:rPr>
        <w:t xml:space="preserve">In preparation for </w:t>
      </w:r>
      <w:r w:rsidR="00701BBA" w:rsidRPr="007118BD">
        <w:rPr>
          <w:rFonts w:asciiTheme="minorHAnsi" w:hAnsiTheme="minorHAnsi" w:cstheme="majorHAnsi"/>
          <w:bCs/>
          <w:sz w:val="28"/>
          <w:szCs w:val="28"/>
        </w:rPr>
        <w:t>the</w:t>
      </w:r>
      <w:r w:rsidRPr="007118BD">
        <w:rPr>
          <w:rFonts w:asciiTheme="minorHAnsi" w:hAnsiTheme="minorHAnsi" w:cstheme="majorHAnsi"/>
          <w:bCs/>
          <w:sz w:val="28"/>
          <w:szCs w:val="28"/>
        </w:rPr>
        <w:t xml:space="preserve"> drawdown of 2</w:t>
      </w:r>
      <w:r w:rsidR="00701BBA" w:rsidRPr="007118BD">
        <w:rPr>
          <w:rFonts w:asciiTheme="minorHAnsi" w:hAnsiTheme="minorHAnsi" w:cstheme="majorHAnsi"/>
          <w:bCs/>
          <w:sz w:val="28"/>
          <w:szCs w:val="28"/>
        </w:rPr>
        <w:t>,</w:t>
      </w:r>
      <w:r w:rsidRPr="007118BD">
        <w:rPr>
          <w:rFonts w:asciiTheme="minorHAnsi" w:hAnsiTheme="minorHAnsi" w:cstheme="majorHAnsi"/>
          <w:bCs/>
          <w:sz w:val="28"/>
          <w:szCs w:val="28"/>
        </w:rPr>
        <w:t>000 ATMIS troops, we have already submitted</w:t>
      </w:r>
      <w:r w:rsidR="00B7756F" w:rsidRPr="007118BD">
        <w:rPr>
          <w:rFonts w:asciiTheme="minorHAnsi" w:hAnsiTheme="minorHAnsi" w:cstheme="majorHAnsi"/>
          <w:bCs/>
          <w:sz w:val="28"/>
          <w:szCs w:val="28"/>
        </w:rPr>
        <w:t xml:space="preserve"> to the Federal </w:t>
      </w:r>
      <w:r w:rsidR="00F62587" w:rsidRPr="007118BD">
        <w:rPr>
          <w:rFonts w:asciiTheme="minorHAnsi" w:hAnsiTheme="minorHAnsi" w:cstheme="majorHAnsi"/>
          <w:bCs/>
          <w:sz w:val="28"/>
          <w:szCs w:val="28"/>
        </w:rPr>
        <w:t>Government a</w:t>
      </w:r>
      <w:r w:rsidRPr="007118BD">
        <w:rPr>
          <w:rFonts w:asciiTheme="minorHAnsi" w:hAnsiTheme="minorHAnsi" w:cstheme="majorHAnsi"/>
          <w:bCs/>
          <w:sz w:val="28"/>
          <w:szCs w:val="28"/>
        </w:rPr>
        <w:t xml:space="preserve"> detailed and realistic reconfiguration plan. While in January of this year, working with the Federal Government, </w:t>
      </w:r>
      <w:r w:rsidR="00AD293B" w:rsidRPr="007118BD">
        <w:rPr>
          <w:rFonts w:asciiTheme="minorHAnsi" w:hAnsiTheme="minorHAnsi" w:cstheme="majorHAnsi"/>
          <w:bCs/>
          <w:sz w:val="28"/>
          <w:szCs w:val="28"/>
        </w:rPr>
        <w:t xml:space="preserve">and </w:t>
      </w:r>
      <w:r w:rsidRPr="007118BD">
        <w:rPr>
          <w:rFonts w:asciiTheme="minorHAnsi" w:hAnsiTheme="minorHAnsi" w:cstheme="majorHAnsi"/>
          <w:bCs/>
          <w:sz w:val="28"/>
          <w:szCs w:val="28"/>
        </w:rPr>
        <w:t xml:space="preserve">with support from UNSOS, </w:t>
      </w:r>
      <w:r w:rsidR="00701BBA" w:rsidRPr="007118BD">
        <w:rPr>
          <w:rFonts w:asciiTheme="minorHAnsi" w:hAnsiTheme="minorHAnsi" w:cstheme="majorHAnsi"/>
          <w:bCs/>
          <w:sz w:val="28"/>
          <w:szCs w:val="28"/>
        </w:rPr>
        <w:t>ATMIS</w:t>
      </w:r>
      <w:r w:rsidRPr="007118BD">
        <w:rPr>
          <w:rFonts w:asciiTheme="minorHAnsi" w:hAnsiTheme="minorHAnsi" w:cstheme="majorHAnsi"/>
          <w:bCs/>
          <w:sz w:val="28"/>
          <w:szCs w:val="28"/>
        </w:rPr>
        <w:t xml:space="preserve"> handed over the Maslah FoB.</w:t>
      </w:r>
      <w:r w:rsidR="002646B5" w:rsidRPr="007118BD">
        <w:rPr>
          <w:rFonts w:asciiTheme="minorHAnsi" w:hAnsiTheme="minorHAnsi" w:cstheme="majorHAnsi"/>
          <w:bCs/>
          <w:sz w:val="28"/>
          <w:szCs w:val="28"/>
        </w:rPr>
        <w:t xml:space="preserve"> </w:t>
      </w:r>
      <w:r w:rsidR="00335743">
        <w:rPr>
          <w:rFonts w:asciiTheme="minorHAnsi" w:hAnsiTheme="minorHAnsi" w:cstheme="majorHAnsi"/>
          <w:bCs/>
          <w:sz w:val="28"/>
          <w:szCs w:val="28"/>
        </w:rPr>
        <w:t>T</w:t>
      </w:r>
      <w:r w:rsidR="00AD293B" w:rsidRPr="007118BD">
        <w:rPr>
          <w:rFonts w:asciiTheme="minorHAnsi" w:hAnsiTheme="minorHAnsi" w:cstheme="majorHAnsi"/>
          <w:bCs/>
          <w:sz w:val="28"/>
          <w:szCs w:val="28"/>
        </w:rPr>
        <w:t xml:space="preserve">handover is a </w:t>
      </w:r>
      <w:r w:rsidR="00F62587" w:rsidRPr="007118BD">
        <w:rPr>
          <w:rFonts w:asciiTheme="minorHAnsi" w:hAnsiTheme="minorHAnsi" w:cstheme="majorHAnsi"/>
          <w:bCs/>
          <w:sz w:val="28"/>
          <w:szCs w:val="28"/>
        </w:rPr>
        <w:t>testament</w:t>
      </w:r>
      <w:r w:rsidR="00AD293B" w:rsidRPr="007118BD">
        <w:rPr>
          <w:rFonts w:asciiTheme="minorHAnsi" w:hAnsiTheme="minorHAnsi" w:cstheme="majorHAnsi"/>
          <w:bCs/>
          <w:sz w:val="28"/>
          <w:szCs w:val="28"/>
        </w:rPr>
        <w:t xml:space="preserve"> to the collective will and commitment to support the FGS operations and to ensure adequate implementation of the Transition Plan.</w:t>
      </w:r>
      <w:r w:rsidR="00AD293B" w:rsidRPr="007118BD">
        <w:rPr>
          <w:rFonts w:asciiTheme="minorHAnsi" w:hAnsiTheme="minorHAnsi" w:cstheme="majorHAnsi"/>
          <w:sz w:val="28"/>
          <w:szCs w:val="28"/>
        </w:rPr>
        <w:t xml:space="preserve"> </w:t>
      </w:r>
    </w:p>
    <w:p w:rsidR="00AD293B" w:rsidRPr="007118BD" w:rsidRDefault="00AD293B" w:rsidP="00AF5085">
      <w:pPr>
        <w:spacing w:line="276" w:lineRule="auto"/>
        <w:ind w:firstLine="720"/>
        <w:jc w:val="both"/>
        <w:rPr>
          <w:rFonts w:asciiTheme="minorHAnsi" w:hAnsiTheme="minorHAnsi" w:cstheme="majorHAnsi"/>
          <w:sz w:val="28"/>
          <w:szCs w:val="28"/>
        </w:rPr>
      </w:pPr>
    </w:p>
    <w:p w:rsidR="00AD0301" w:rsidRPr="007118BD" w:rsidRDefault="00AD293B" w:rsidP="00AD293B">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It is </w:t>
      </w:r>
      <w:r w:rsidR="00701BBA" w:rsidRPr="007118BD">
        <w:rPr>
          <w:rFonts w:asciiTheme="minorHAnsi" w:hAnsiTheme="minorHAnsi" w:cstheme="majorHAnsi"/>
          <w:bCs/>
          <w:sz w:val="28"/>
          <w:szCs w:val="28"/>
        </w:rPr>
        <w:t xml:space="preserve">therefore </w:t>
      </w:r>
      <w:r w:rsidRPr="007118BD">
        <w:rPr>
          <w:rFonts w:asciiTheme="minorHAnsi" w:hAnsiTheme="minorHAnsi" w:cstheme="majorHAnsi"/>
          <w:bCs/>
          <w:sz w:val="28"/>
          <w:szCs w:val="28"/>
        </w:rPr>
        <w:t xml:space="preserve">anticipated that there will be more </w:t>
      </w:r>
      <w:r w:rsidR="00AD0301" w:rsidRPr="007118BD">
        <w:rPr>
          <w:rFonts w:asciiTheme="minorHAnsi" w:hAnsiTheme="minorHAnsi" w:cstheme="majorHAnsi"/>
          <w:bCs/>
          <w:sz w:val="28"/>
          <w:szCs w:val="28"/>
        </w:rPr>
        <w:t xml:space="preserve">identified </w:t>
      </w:r>
      <w:r w:rsidRPr="007118BD">
        <w:rPr>
          <w:rFonts w:asciiTheme="minorHAnsi" w:hAnsiTheme="minorHAnsi" w:cstheme="majorHAnsi"/>
          <w:bCs/>
          <w:sz w:val="28"/>
          <w:szCs w:val="28"/>
        </w:rPr>
        <w:t xml:space="preserve">FOBs to handover, close and consolidate as more operational success is achieved in this process of security transition. In fact, ATMIS recently re-deployed to Bariire FoB as part of an operational agreement with the Federal Government and now collocating with the SSF at the Hawaadley Bridge FoB, to maintain the recent security gains by SSF. </w:t>
      </w:r>
    </w:p>
    <w:p w:rsidR="00AF5085" w:rsidRPr="007118BD" w:rsidRDefault="00AF5085" w:rsidP="00AF5085">
      <w:pPr>
        <w:spacing w:line="276" w:lineRule="auto"/>
        <w:jc w:val="both"/>
        <w:rPr>
          <w:rFonts w:asciiTheme="minorHAnsi" w:hAnsiTheme="minorHAnsi" w:cstheme="majorHAnsi"/>
          <w:bCs/>
          <w:sz w:val="28"/>
          <w:szCs w:val="28"/>
        </w:rPr>
      </w:pPr>
    </w:p>
    <w:p w:rsidR="00AF5085" w:rsidRPr="007118BD" w:rsidRDefault="00737042" w:rsidP="00AF5085">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In </w:t>
      </w:r>
      <w:r w:rsidR="00AF5085" w:rsidRPr="007118BD">
        <w:rPr>
          <w:rFonts w:asciiTheme="minorHAnsi" w:hAnsiTheme="minorHAnsi" w:cstheme="majorHAnsi"/>
          <w:bCs/>
          <w:sz w:val="28"/>
          <w:szCs w:val="28"/>
        </w:rPr>
        <w:t>anticipat</w:t>
      </w:r>
      <w:r w:rsidRPr="007118BD">
        <w:rPr>
          <w:rFonts w:asciiTheme="minorHAnsi" w:hAnsiTheme="minorHAnsi" w:cstheme="majorHAnsi"/>
          <w:bCs/>
          <w:sz w:val="28"/>
          <w:szCs w:val="28"/>
        </w:rPr>
        <w:t>ion of</w:t>
      </w:r>
      <w:r w:rsidR="00AF5085" w:rsidRPr="007118BD">
        <w:rPr>
          <w:rFonts w:asciiTheme="minorHAnsi" w:hAnsiTheme="minorHAnsi" w:cstheme="majorHAnsi"/>
          <w:bCs/>
          <w:sz w:val="28"/>
          <w:szCs w:val="28"/>
        </w:rPr>
        <w:t xml:space="preserve"> increased SSF-led operations across Somalia, and a possible increased pace in force generation, ATMIS has scaled up its combat mentoring activities. As a result, between September 2022 and March 2023, ATMIS forces across all six sectors and the Force Headquarters have conducted 22 different mentoring courses for 1102 SNA personnel. </w:t>
      </w:r>
    </w:p>
    <w:p w:rsidR="00AF5085" w:rsidRPr="007118BD" w:rsidRDefault="00AF5085" w:rsidP="00AF5085">
      <w:pPr>
        <w:spacing w:line="276" w:lineRule="auto"/>
        <w:jc w:val="both"/>
        <w:rPr>
          <w:rFonts w:asciiTheme="minorHAnsi" w:hAnsiTheme="minorHAnsi" w:cstheme="majorHAnsi"/>
          <w:bCs/>
          <w:sz w:val="28"/>
          <w:szCs w:val="28"/>
        </w:rPr>
      </w:pPr>
    </w:p>
    <w:p w:rsidR="00B360E1" w:rsidRPr="007118BD" w:rsidRDefault="00B360E1" w:rsidP="00AF5085">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 xml:space="preserve">ATMIS support has gone beyond the military effort and also included police and civilian efforts. ATMIS </w:t>
      </w:r>
      <w:r w:rsidR="00A952B5" w:rsidRPr="007118BD">
        <w:rPr>
          <w:rFonts w:asciiTheme="minorHAnsi" w:hAnsiTheme="minorHAnsi" w:cstheme="majorHAnsi"/>
          <w:bCs/>
          <w:sz w:val="28"/>
          <w:szCs w:val="28"/>
        </w:rPr>
        <w:t xml:space="preserve">has </w:t>
      </w:r>
      <w:r w:rsidR="005E79C6" w:rsidRPr="007118BD">
        <w:rPr>
          <w:rFonts w:asciiTheme="minorHAnsi" w:hAnsiTheme="minorHAnsi" w:cstheme="majorHAnsi"/>
          <w:bCs/>
          <w:sz w:val="28"/>
          <w:szCs w:val="28"/>
        </w:rPr>
        <w:t>implemented a Logistics Support Plan, including through the establishment of Joint Operations Centres</w:t>
      </w:r>
      <w:r w:rsidR="00335743">
        <w:rPr>
          <w:rFonts w:asciiTheme="minorHAnsi" w:hAnsiTheme="minorHAnsi" w:cstheme="majorHAnsi"/>
          <w:bCs/>
          <w:sz w:val="28"/>
          <w:szCs w:val="28"/>
        </w:rPr>
        <w:t xml:space="preserve"> and</w:t>
      </w:r>
      <w:r w:rsidR="005E79C6" w:rsidRPr="007118BD">
        <w:rPr>
          <w:rFonts w:asciiTheme="minorHAnsi" w:hAnsiTheme="minorHAnsi" w:cstheme="majorHAnsi"/>
          <w:bCs/>
          <w:sz w:val="28"/>
          <w:szCs w:val="28"/>
        </w:rPr>
        <w:t xml:space="preserve"> Joint Operational Logistics Bases (JOLB) at the sector level, while a Statement of Unit Requirement (SUR) and equipment review have been completed at the ATMIS level.</w:t>
      </w:r>
    </w:p>
    <w:p w:rsidR="00B360E1" w:rsidRPr="007118BD" w:rsidRDefault="00B360E1" w:rsidP="00AF5085">
      <w:pPr>
        <w:spacing w:line="276" w:lineRule="auto"/>
        <w:ind w:firstLine="720"/>
        <w:jc w:val="both"/>
        <w:rPr>
          <w:rFonts w:asciiTheme="minorHAnsi" w:hAnsiTheme="minorHAnsi" w:cstheme="majorHAnsi"/>
          <w:bCs/>
          <w:sz w:val="28"/>
          <w:szCs w:val="28"/>
        </w:rPr>
      </w:pPr>
    </w:p>
    <w:p w:rsidR="00B360E1" w:rsidRPr="007118BD" w:rsidRDefault="005E79C6" w:rsidP="005E79C6">
      <w:pPr>
        <w:spacing w:line="276" w:lineRule="auto"/>
        <w:ind w:firstLine="720"/>
        <w:jc w:val="both"/>
        <w:rPr>
          <w:rFonts w:asciiTheme="minorHAnsi" w:hAnsiTheme="minorHAnsi" w:cstheme="majorHAnsi"/>
          <w:bCs/>
          <w:sz w:val="28"/>
          <w:szCs w:val="28"/>
        </w:rPr>
      </w:pPr>
      <w:r w:rsidRPr="007118BD">
        <w:rPr>
          <w:rFonts w:asciiTheme="minorHAnsi" w:hAnsiTheme="minorHAnsi" w:cstheme="majorHAnsi"/>
          <w:bCs/>
          <w:sz w:val="28"/>
          <w:szCs w:val="28"/>
        </w:rPr>
        <w:t>In addition</w:t>
      </w:r>
      <w:r w:rsidR="00A952B5" w:rsidRPr="007118BD">
        <w:rPr>
          <w:rFonts w:asciiTheme="minorHAnsi" w:hAnsiTheme="minorHAnsi" w:cstheme="majorHAnsi"/>
          <w:bCs/>
          <w:sz w:val="28"/>
          <w:szCs w:val="28"/>
        </w:rPr>
        <w:t xml:space="preserve">, </w:t>
      </w:r>
      <w:r w:rsidRPr="007118BD">
        <w:rPr>
          <w:rFonts w:asciiTheme="minorHAnsi" w:hAnsiTheme="minorHAnsi" w:cstheme="majorHAnsi"/>
          <w:bCs/>
          <w:sz w:val="28"/>
          <w:szCs w:val="28"/>
        </w:rPr>
        <w:t xml:space="preserve">ATMIS has continued to facilitate the delivery of humanitarian relief to </w:t>
      </w:r>
      <w:r w:rsidR="00A952B5" w:rsidRPr="007118BD">
        <w:rPr>
          <w:rFonts w:asciiTheme="minorHAnsi" w:hAnsiTheme="minorHAnsi" w:cstheme="majorHAnsi"/>
          <w:bCs/>
          <w:sz w:val="28"/>
          <w:szCs w:val="28"/>
        </w:rPr>
        <w:t>vulnerable</w:t>
      </w:r>
      <w:r w:rsidRPr="007118BD">
        <w:rPr>
          <w:rFonts w:asciiTheme="minorHAnsi" w:hAnsiTheme="minorHAnsi" w:cstheme="majorHAnsi"/>
          <w:bCs/>
          <w:sz w:val="28"/>
          <w:szCs w:val="28"/>
        </w:rPr>
        <w:t xml:space="preserve"> </w:t>
      </w:r>
      <w:r w:rsidR="00A952B5" w:rsidRPr="007118BD">
        <w:rPr>
          <w:rFonts w:asciiTheme="minorHAnsi" w:hAnsiTheme="minorHAnsi" w:cstheme="majorHAnsi"/>
          <w:bCs/>
          <w:sz w:val="28"/>
          <w:szCs w:val="28"/>
        </w:rPr>
        <w:t>populations</w:t>
      </w:r>
      <w:r w:rsidRPr="007118BD">
        <w:rPr>
          <w:rFonts w:asciiTheme="minorHAnsi" w:hAnsiTheme="minorHAnsi" w:cstheme="majorHAnsi"/>
          <w:bCs/>
          <w:sz w:val="28"/>
          <w:szCs w:val="28"/>
        </w:rPr>
        <w:t xml:space="preserve"> across its AOR, including in hard-to-reach areas. ATMIS has continued to ensure that its operations are conducted in strict compliance with applicable International Humanitarian Law (IHL), International Human Rights (IHRL) and the United Nations Human Rights Due Diligence Policy (HRDDP), including through Pre-Deployment Training (PDT), Pre-deployment verification (PDV), and In-Mission Training</w:t>
      </w:r>
      <w:r w:rsidR="008A788E" w:rsidRPr="007118BD">
        <w:rPr>
          <w:rFonts w:asciiTheme="minorHAnsi" w:hAnsiTheme="minorHAnsi" w:cstheme="majorHAnsi"/>
          <w:bCs/>
          <w:sz w:val="28"/>
          <w:szCs w:val="28"/>
        </w:rPr>
        <w:t xml:space="preserve">. This support has also been extended to the FGS with an enhanced advisory role to Somalia National Armed Forces (SNAF) since the beginning of the ongoing offensive and the involvement of the ‘Community Defence Forces’ (CDF). </w:t>
      </w:r>
    </w:p>
    <w:p w:rsidR="00AF5085" w:rsidRPr="007118BD" w:rsidRDefault="00AF5085" w:rsidP="00EF7FA7">
      <w:pPr>
        <w:spacing w:line="276" w:lineRule="auto"/>
        <w:jc w:val="both"/>
        <w:rPr>
          <w:rFonts w:asciiTheme="minorHAnsi" w:hAnsiTheme="minorHAnsi" w:cstheme="majorHAnsi"/>
          <w:sz w:val="28"/>
          <w:szCs w:val="28"/>
        </w:rPr>
      </w:pPr>
    </w:p>
    <w:p w:rsidR="00AF5085" w:rsidRPr="007118BD" w:rsidRDefault="00AF5085" w:rsidP="00AF5085">
      <w:pPr>
        <w:spacing w:line="276" w:lineRule="auto"/>
        <w:rPr>
          <w:rFonts w:asciiTheme="minorHAnsi" w:hAnsiTheme="minorHAnsi" w:cstheme="majorHAnsi"/>
          <w:b/>
          <w:sz w:val="28"/>
          <w:szCs w:val="28"/>
        </w:rPr>
      </w:pPr>
      <w:r w:rsidRPr="007118BD">
        <w:rPr>
          <w:rFonts w:asciiTheme="minorHAnsi" w:hAnsiTheme="minorHAnsi" w:cstheme="majorHAnsi"/>
          <w:b/>
          <w:sz w:val="28"/>
          <w:szCs w:val="28"/>
        </w:rPr>
        <w:t xml:space="preserve">Mr. President, </w:t>
      </w:r>
    </w:p>
    <w:p w:rsidR="00B83E1C" w:rsidRPr="007118BD" w:rsidRDefault="00B83E1C" w:rsidP="00B83E1C">
      <w:pPr>
        <w:spacing w:line="276" w:lineRule="auto"/>
        <w:jc w:val="both"/>
        <w:rPr>
          <w:rFonts w:asciiTheme="minorHAnsi" w:hAnsiTheme="minorHAnsi" w:cstheme="majorHAnsi"/>
          <w:bCs/>
          <w:color w:val="0E101A"/>
          <w:sz w:val="28"/>
          <w:szCs w:val="28"/>
        </w:rPr>
      </w:pPr>
    </w:p>
    <w:p w:rsidR="00B83E1C" w:rsidRPr="007118BD" w:rsidRDefault="00335743" w:rsidP="00A952B5">
      <w:pPr>
        <w:spacing w:line="276" w:lineRule="auto"/>
        <w:ind w:firstLine="720"/>
        <w:jc w:val="both"/>
        <w:rPr>
          <w:rFonts w:asciiTheme="minorHAnsi" w:hAnsiTheme="minorHAnsi" w:cstheme="majorHAnsi"/>
          <w:bCs/>
          <w:color w:val="0E101A"/>
          <w:sz w:val="28"/>
          <w:szCs w:val="28"/>
        </w:rPr>
      </w:pPr>
      <w:r>
        <w:rPr>
          <w:rFonts w:asciiTheme="minorHAnsi" w:hAnsiTheme="minorHAnsi" w:cstheme="majorHAnsi"/>
          <w:bCs/>
          <w:color w:val="0E101A"/>
          <w:sz w:val="28"/>
          <w:szCs w:val="28"/>
        </w:rPr>
        <w:t>I</w:t>
      </w:r>
      <w:r w:rsidR="00B83E1C" w:rsidRPr="007118BD">
        <w:rPr>
          <w:rFonts w:asciiTheme="minorHAnsi" w:hAnsiTheme="minorHAnsi" w:cstheme="majorHAnsi"/>
          <w:bCs/>
          <w:color w:val="0E101A"/>
          <w:sz w:val="28"/>
          <w:szCs w:val="28"/>
        </w:rPr>
        <w:t xml:space="preserve">n November 2022, the African Union Peace and Security Council received a request from the Federal Government to revise the drawdown timeline. The request was deemed necessary by </w:t>
      </w:r>
      <w:r w:rsidR="00F62587" w:rsidRPr="007118BD">
        <w:rPr>
          <w:rFonts w:asciiTheme="minorHAnsi" w:hAnsiTheme="minorHAnsi" w:cstheme="majorHAnsi"/>
          <w:bCs/>
          <w:color w:val="0E101A"/>
          <w:sz w:val="28"/>
          <w:szCs w:val="28"/>
        </w:rPr>
        <w:t xml:space="preserve">the Federal Government of </w:t>
      </w:r>
      <w:r w:rsidR="00B83E1C" w:rsidRPr="007118BD">
        <w:rPr>
          <w:rFonts w:asciiTheme="minorHAnsi" w:hAnsiTheme="minorHAnsi" w:cstheme="majorHAnsi"/>
          <w:bCs/>
          <w:color w:val="0E101A"/>
          <w:sz w:val="28"/>
          <w:szCs w:val="28"/>
        </w:rPr>
        <w:t>Somalia, this Council, and the African Union. Granting this request has also ensured the security gains made by SSF can be maintained and create</w:t>
      </w:r>
      <w:r w:rsidR="00A952B5" w:rsidRPr="007118BD">
        <w:rPr>
          <w:rFonts w:asciiTheme="minorHAnsi" w:hAnsiTheme="minorHAnsi" w:cstheme="majorHAnsi"/>
          <w:bCs/>
          <w:color w:val="0E101A"/>
          <w:sz w:val="28"/>
          <w:szCs w:val="28"/>
        </w:rPr>
        <w:t>d</w:t>
      </w:r>
      <w:r w:rsidR="00B83E1C" w:rsidRPr="007118BD">
        <w:rPr>
          <w:rFonts w:asciiTheme="minorHAnsi" w:hAnsiTheme="minorHAnsi" w:cstheme="majorHAnsi"/>
          <w:bCs/>
          <w:color w:val="0E101A"/>
          <w:sz w:val="28"/>
          <w:szCs w:val="28"/>
        </w:rPr>
        <w:t xml:space="preserve"> space and time for both ATMIS and Somalia to complete key mandated tasks. Today, with the support of ATMIS, Somalia continues to hold the operational and strategic advantage over Al-Shabaaab, with the SSF recovering </w:t>
      </w:r>
      <w:r w:rsidR="005509A7" w:rsidRPr="007118BD">
        <w:rPr>
          <w:rFonts w:asciiTheme="minorHAnsi" w:hAnsiTheme="minorHAnsi" w:cstheme="majorHAnsi"/>
          <w:bCs/>
          <w:color w:val="0E101A"/>
          <w:sz w:val="28"/>
          <w:szCs w:val="28"/>
        </w:rPr>
        <w:t xml:space="preserve">around </w:t>
      </w:r>
      <w:r w:rsidR="00B83E1C" w:rsidRPr="007118BD">
        <w:rPr>
          <w:rFonts w:asciiTheme="minorHAnsi" w:hAnsiTheme="minorHAnsi" w:cstheme="majorHAnsi"/>
          <w:bCs/>
          <w:color w:val="0E101A"/>
          <w:sz w:val="28"/>
          <w:szCs w:val="28"/>
        </w:rPr>
        <w:t>7</w:t>
      </w:r>
      <w:r w:rsidR="005509A7" w:rsidRPr="007118BD">
        <w:rPr>
          <w:rFonts w:asciiTheme="minorHAnsi" w:hAnsiTheme="minorHAnsi" w:cstheme="majorHAnsi"/>
          <w:bCs/>
          <w:color w:val="0E101A"/>
          <w:sz w:val="28"/>
          <w:szCs w:val="28"/>
        </w:rPr>
        <w:t>5</w:t>
      </w:r>
      <w:r w:rsidR="00B83E1C" w:rsidRPr="007118BD">
        <w:rPr>
          <w:rFonts w:asciiTheme="minorHAnsi" w:hAnsiTheme="minorHAnsi" w:cstheme="majorHAnsi"/>
          <w:bCs/>
          <w:color w:val="0E101A"/>
          <w:sz w:val="28"/>
          <w:szCs w:val="28"/>
        </w:rPr>
        <w:t xml:space="preserve"> locations from the group since last August. </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 xml:space="preserve">Somalia </w:t>
      </w:r>
      <w:r w:rsidR="00502623" w:rsidRPr="007118BD">
        <w:rPr>
          <w:rFonts w:asciiTheme="minorHAnsi" w:hAnsiTheme="minorHAnsi" w:cstheme="majorHAnsi"/>
          <w:bCs/>
          <w:color w:val="0E101A"/>
          <w:sz w:val="28"/>
          <w:szCs w:val="28"/>
        </w:rPr>
        <w:t>took decisive</w:t>
      </w:r>
      <w:r w:rsidRPr="007118BD">
        <w:rPr>
          <w:rFonts w:asciiTheme="minorHAnsi" w:hAnsiTheme="minorHAnsi" w:cstheme="majorHAnsi"/>
          <w:bCs/>
          <w:color w:val="0E101A"/>
          <w:sz w:val="28"/>
          <w:szCs w:val="28"/>
        </w:rPr>
        <w:t xml:space="preserve"> steps to increase the pace of its force generation, with newly arrived troops now active on the frontlines against Al-Shabaab. While the African Union continues to applaud Somalia's courageous efforts on the battlefield, we remain concerned that three months into the mandate extension, there still remains no agreement on who and what mechanism will fund the current drawdown delay. </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A952B5">
      <w:pPr>
        <w:spacing w:line="276" w:lineRule="auto"/>
        <w:ind w:firstLine="720"/>
        <w:jc w:val="both"/>
        <w:rPr>
          <w:rFonts w:asciiTheme="minorHAnsi" w:hAnsiTheme="minorHAnsi" w:cstheme="majorHAnsi"/>
          <w:bCs/>
          <w:strike/>
          <w:color w:val="0E101A"/>
          <w:sz w:val="28"/>
          <w:szCs w:val="28"/>
        </w:rPr>
      </w:pPr>
      <w:r w:rsidRPr="007118BD">
        <w:rPr>
          <w:rFonts w:asciiTheme="minorHAnsi" w:hAnsiTheme="minorHAnsi" w:cstheme="majorHAnsi"/>
          <w:bCs/>
          <w:color w:val="0E101A"/>
          <w:sz w:val="28"/>
          <w:szCs w:val="28"/>
        </w:rPr>
        <w:t xml:space="preserve"> More worrying for the African Union is that the unfunded mandate is now resulting in the </w:t>
      </w:r>
      <w:r w:rsidR="007018EF" w:rsidRPr="007118BD">
        <w:rPr>
          <w:rFonts w:asciiTheme="minorHAnsi" w:hAnsiTheme="minorHAnsi" w:cstheme="majorHAnsi"/>
          <w:bCs/>
          <w:color w:val="0E101A"/>
          <w:sz w:val="28"/>
          <w:szCs w:val="28"/>
        </w:rPr>
        <w:t>M</w:t>
      </w:r>
      <w:r w:rsidRPr="007118BD">
        <w:rPr>
          <w:rFonts w:asciiTheme="minorHAnsi" w:hAnsiTheme="minorHAnsi" w:cstheme="majorHAnsi"/>
          <w:bCs/>
          <w:color w:val="0E101A"/>
          <w:sz w:val="28"/>
          <w:szCs w:val="28"/>
        </w:rPr>
        <w:t xml:space="preserve">ission being unable to fully implement this Council's mandate in areas such as stabilisation in the recovered </w:t>
      </w:r>
      <w:r w:rsidR="00F62587" w:rsidRPr="007118BD">
        <w:rPr>
          <w:rFonts w:asciiTheme="minorHAnsi" w:hAnsiTheme="minorHAnsi" w:cstheme="majorHAnsi"/>
          <w:bCs/>
          <w:color w:val="0E101A"/>
          <w:sz w:val="28"/>
          <w:szCs w:val="28"/>
        </w:rPr>
        <w:t>zones</w:t>
      </w:r>
      <w:r w:rsidRPr="007118BD">
        <w:rPr>
          <w:rFonts w:asciiTheme="minorHAnsi" w:hAnsiTheme="minorHAnsi" w:cstheme="majorHAnsi"/>
          <w:bCs/>
          <w:color w:val="0E101A"/>
          <w:sz w:val="28"/>
          <w:szCs w:val="28"/>
        </w:rPr>
        <w:t>.</w:t>
      </w:r>
      <w:r w:rsidR="00A952B5" w:rsidRPr="007118BD">
        <w:rPr>
          <w:rFonts w:asciiTheme="minorHAnsi" w:hAnsiTheme="minorHAnsi" w:cstheme="majorHAnsi"/>
          <w:bCs/>
          <w:color w:val="0E101A"/>
          <w:sz w:val="28"/>
          <w:szCs w:val="28"/>
        </w:rPr>
        <w:t xml:space="preserve"> </w:t>
      </w:r>
    </w:p>
    <w:p w:rsidR="00B83E1C" w:rsidRPr="007118BD" w:rsidRDefault="00B83E1C" w:rsidP="00335743">
      <w:pPr>
        <w:spacing w:line="276" w:lineRule="auto"/>
        <w:jc w:val="both"/>
        <w:rPr>
          <w:rFonts w:asciiTheme="minorHAnsi" w:hAnsiTheme="minorHAnsi" w:cstheme="majorHAnsi"/>
          <w:bCs/>
          <w:color w:val="0E101A"/>
          <w:sz w:val="28"/>
          <w:szCs w:val="28"/>
        </w:rPr>
      </w:pP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 xml:space="preserve">A second challenge resulting from the delayed drawdown has been this Council's request under </w:t>
      </w:r>
      <w:r w:rsidR="00F62587" w:rsidRPr="007118BD">
        <w:rPr>
          <w:rFonts w:asciiTheme="minorHAnsi" w:hAnsiTheme="minorHAnsi" w:cstheme="majorHAnsi"/>
          <w:bCs/>
          <w:color w:val="0E101A"/>
          <w:sz w:val="28"/>
          <w:szCs w:val="28"/>
        </w:rPr>
        <w:t>R</w:t>
      </w:r>
      <w:r w:rsidRPr="007118BD">
        <w:rPr>
          <w:rFonts w:asciiTheme="minorHAnsi" w:hAnsiTheme="minorHAnsi" w:cstheme="majorHAnsi"/>
          <w:bCs/>
          <w:color w:val="0E101A"/>
          <w:sz w:val="28"/>
          <w:szCs w:val="28"/>
        </w:rPr>
        <w:t xml:space="preserve">esolution 2670 (2022) for the </w:t>
      </w:r>
      <w:r w:rsidR="00F62587" w:rsidRPr="007118BD">
        <w:rPr>
          <w:rFonts w:asciiTheme="minorHAnsi" w:hAnsiTheme="minorHAnsi" w:cstheme="majorHAnsi"/>
          <w:bCs/>
          <w:color w:val="0E101A"/>
          <w:sz w:val="28"/>
          <w:szCs w:val="28"/>
        </w:rPr>
        <w:t>M</w:t>
      </w:r>
      <w:r w:rsidRPr="007118BD">
        <w:rPr>
          <w:rFonts w:asciiTheme="minorHAnsi" w:hAnsiTheme="minorHAnsi" w:cstheme="majorHAnsi"/>
          <w:bCs/>
          <w:color w:val="0E101A"/>
          <w:sz w:val="28"/>
          <w:szCs w:val="28"/>
        </w:rPr>
        <w:t xml:space="preserve">ission to implement a "strategic sector-by-sector approach to drawdown. As </w:t>
      </w:r>
      <w:r w:rsidR="007118BD" w:rsidRPr="007118BD">
        <w:rPr>
          <w:rFonts w:asciiTheme="minorHAnsi" w:hAnsiTheme="minorHAnsi" w:cstheme="majorHAnsi"/>
          <w:bCs/>
          <w:color w:val="0E101A"/>
          <w:sz w:val="28"/>
          <w:szCs w:val="28"/>
        </w:rPr>
        <w:t xml:space="preserve">the </w:t>
      </w:r>
      <w:r w:rsidRPr="007118BD">
        <w:rPr>
          <w:rFonts w:asciiTheme="minorHAnsi" w:hAnsiTheme="minorHAnsi" w:cstheme="majorHAnsi"/>
          <w:bCs/>
          <w:color w:val="0E101A"/>
          <w:sz w:val="28"/>
          <w:szCs w:val="28"/>
        </w:rPr>
        <w:t>Council will be aware, the Joint FGS – ATMIS CONOPS of 2022, endorsed by this Council, the European Union and other key partners agreed on the "pro rata formula" – a more equitable approach to drawdown.</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EF7FA7">
      <w:pPr>
        <w:spacing w:line="276" w:lineRule="auto"/>
        <w:ind w:firstLine="720"/>
        <w:jc w:val="both"/>
        <w:rPr>
          <w:rFonts w:asciiTheme="minorHAnsi" w:hAnsiTheme="minorHAnsi" w:cstheme="majorHAnsi"/>
          <w:bCs/>
          <w:i/>
          <w:iCs/>
          <w:color w:val="0E101A"/>
          <w:sz w:val="28"/>
          <w:szCs w:val="28"/>
        </w:rPr>
      </w:pPr>
      <w:r w:rsidRPr="007118BD">
        <w:rPr>
          <w:rFonts w:asciiTheme="minorHAnsi" w:hAnsiTheme="minorHAnsi" w:cstheme="majorHAnsi"/>
          <w:bCs/>
          <w:color w:val="0E101A"/>
          <w:sz w:val="28"/>
          <w:szCs w:val="28"/>
        </w:rPr>
        <w:t xml:space="preserve">In an effort to meet this Council's expectations, ATMIS has been looking at various options. For a sector-by-sector approach to be successful, we need to undertake more detailed planning with the Federal Government and build on the </w:t>
      </w:r>
      <w:r w:rsidR="007118BD" w:rsidRPr="007118BD">
        <w:rPr>
          <w:rFonts w:asciiTheme="minorHAnsi" w:hAnsiTheme="minorHAnsi" w:cstheme="majorHAnsi"/>
          <w:bCs/>
          <w:color w:val="0E101A"/>
          <w:sz w:val="28"/>
          <w:szCs w:val="28"/>
        </w:rPr>
        <w:t>M</w:t>
      </w:r>
      <w:r w:rsidRPr="007118BD">
        <w:rPr>
          <w:rFonts w:asciiTheme="minorHAnsi" w:hAnsiTheme="minorHAnsi" w:cstheme="majorHAnsi"/>
          <w:bCs/>
          <w:color w:val="0E101A"/>
          <w:sz w:val="28"/>
          <w:szCs w:val="28"/>
        </w:rPr>
        <w:t>ission's baseline assessment.</w:t>
      </w:r>
      <w:r w:rsidR="00B360E1" w:rsidRPr="007118BD">
        <w:rPr>
          <w:rFonts w:asciiTheme="minorHAnsi" w:hAnsiTheme="minorHAnsi" w:cstheme="majorHAnsi"/>
          <w:bCs/>
          <w:color w:val="0E101A"/>
          <w:sz w:val="28"/>
          <w:szCs w:val="28"/>
        </w:rPr>
        <w:t xml:space="preserve"> This needs to be supported and, again, strong coordination and collaboration between the relevant stakeholders is required. </w:t>
      </w:r>
    </w:p>
    <w:p w:rsidR="00616388" w:rsidRPr="007118BD" w:rsidRDefault="00616388" w:rsidP="00B83E1C">
      <w:pPr>
        <w:spacing w:line="276" w:lineRule="auto"/>
        <w:jc w:val="both"/>
        <w:rPr>
          <w:rFonts w:asciiTheme="minorHAnsi" w:hAnsiTheme="minorHAnsi" w:cstheme="majorHAnsi"/>
          <w:b/>
          <w:color w:val="0E101A"/>
          <w:sz w:val="28"/>
          <w:szCs w:val="28"/>
        </w:rPr>
      </w:pPr>
    </w:p>
    <w:p w:rsidR="00B83E1C" w:rsidRPr="007118BD" w:rsidRDefault="00B83E1C" w:rsidP="00B83E1C">
      <w:pPr>
        <w:spacing w:line="276" w:lineRule="auto"/>
        <w:jc w:val="both"/>
        <w:rPr>
          <w:rFonts w:asciiTheme="minorHAnsi" w:hAnsiTheme="minorHAnsi" w:cstheme="majorHAnsi"/>
          <w:b/>
          <w:color w:val="0E101A"/>
          <w:sz w:val="28"/>
          <w:szCs w:val="28"/>
        </w:rPr>
      </w:pPr>
      <w:r w:rsidRPr="007118BD">
        <w:rPr>
          <w:rFonts w:asciiTheme="minorHAnsi" w:hAnsiTheme="minorHAnsi" w:cstheme="majorHAnsi"/>
          <w:b/>
          <w:color w:val="0E101A"/>
          <w:sz w:val="28"/>
          <w:szCs w:val="28"/>
        </w:rPr>
        <w:t xml:space="preserve">Mr. President, </w:t>
      </w:r>
    </w:p>
    <w:p w:rsidR="00B83E1C" w:rsidRPr="007118BD" w:rsidRDefault="00B83E1C" w:rsidP="00B83E1C">
      <w:pPr>
        <w:spacing w:line="276" w:lineRule="auto"/>
        <w:ind w:firstLine="720"/>
        <w:jc w:val="both"/>
        <w:rPr>
          <w:rFonts w:asciiTheme="minorHAnsi" w:hAnsiTheme="minorHAnsi" w:cstheme="majorHAnsi"/>
          <w:b/>
          <w:color w:val="0E101A"/>
          <w:sz w:val="28"/>
          <w:szCs w:val="28"/>
        </w:rPr>
      </w:pP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 xml:space="preserve">The African Union believes that while progress in advancing the transition requires more collective effort, not only from ATMIS and Somalia but from key partners to ensure the prerequisite support is in place, Phase 1 of the transition has offered us all key opportunities that must not be overlooked.  </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B360E1">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First, to sustain the current success of the SSF-led offensive, the recent adjustment to the timeline of phase 1 will need Somalia's key partners to reach a consensus on providing the SSF with additional equipment</w:t>
      </w:r>
      <w:r w:rsidR="00B360E1" w:rsidRPr="007118BD">
        <w:rPr>
          <w:rFonts w:asciiTheme="minorHAnsi" w:hAnsiTheme="minorHAnsi" w:cstheme="majorHAnsi"/>
          <w:bCs/>
          <w:color w:val="0E101A"/>
          <w:sz w:val="28"/>
          <w:szCs w:val="28"/>
        </w:rPr>
        <w:t xml:space="preserve"> </w:t>
      </w:r>
      <w:r w:rsidRPr="007118BD">
        <w:rPr>
          <w:rFonts w:asciiTheme="minorHAnsi" w:hAnsiTheme="minorHAnsi" w:cstheme="majorHAnsi"/>
          <w:bCs/>
          <w:color w:val="0E101A"/>
          <w:sz w:val="28"/>
          <w:szCs w:val="28"/>
        </w:rPr>
        <w:t>to ensure Somalia can continue degrading and ultimately defeat Al-Shabaab. A first step must be the lifting of the arms embargo</w:t>
      </w:r>
      <w:r w:rsidR="00B360E1" w:rsidRPr="007118BD">
        <w:rPr>
          <w:rFonts w:asciiTheme="minorHAnsi" w:hAnsiTheme="minorHAnsi" w:cstheme="majorHAnsi"/>
          <w:bCs/>
          <w:color w:val="0E101A"/>
          <w:sz w:val="28"/>
          <w:szCs w:val="28"/>
        </w:rPr>
        <w:t xml:space="preserve"> and the willingness to</w:t>
      </w:r>
      <w:r w:rsidRPr="007118BD">
        <w:rPr>
          <w:rFonts w:asciiTheme="minorHAnsi" w:hAnsiTheme="minorHAnsi" w:cstheme="majorHAnsi"/>
          <w:bCs/>
          <w:color w:val="0E101A"/>
          <w:sz w:val="28"/>
          <w:szCs w:val="28"/>
        </w:rPr>
        <w:t xml:space="preserve"> increase the level of the current UNSOS support package beyond the mandated 13,900 to the SSF.</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 xml:space="preserve">Second, there should be an agreement on revising the existing joint FGS – ATMIS CONOPS of 2022. We believe this will allow ATMIS and the Federal Government to implement a "strategic sector-by-sector approach to drawdown" as requested by the Security Council. </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With ATMIS's mandate due to expire soon, we believe the opportunity now exists to begin frank discussions on addressing the current mandate capability gaps that can incentivise</w:t>
      </w:r>
      <w:r w:rsidR="00E863BE" w:rsidRPr="007118BD">
        <w:rPr>
          <w:rFonts w:asciiTheme="minorHAnsi" w:hAnsiTheme="minorHAnsi" w:cstheme="majorHAnsi"/>
          <w:bCs/>
          <w:color w:val="0E101A"/>
          <w:sz w:val="28"/>
          <w:szCs w:val="28"/>
        </w:rPr>
        <w:t xml:space="preserve"> </w:t>
      </w:r>
      <w:r w:rsidRPr="007118BD">
        <w:rPr>
          <w:rFonts w:asciiTheme="minorHAnsi" w:hAnsiTheme="minorHAnsi" w:cstheme="majorHAnsi"/>
          <w:bCs/>
          <w:color w:val="0E101A"/>
          <w:sz w:val="28"/>
          <w:szCs w:val="28"/>
        </w:rPr>
        <w:t>an orderly transition from ATMIS to the SSF by December 2024.</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r w:rsidRPr="007118BD">
        <w:rPr>
          <w:rFonts w:asciiTheme="minorHAnsi" w:hAnsiTheme="minorHAnsi" w:cstheme="majorHAnsi"/>
          <w:bCs/>
          <w:color w:val="0E101A"/>
          <w:sz w:val="28"/>
          <w:szCs w:val="28"/>
        </w:rPr>
        <w:t>I thank you.</w:t>
      </w:r>
    </w:p>
    <w:p w:rsidR="00B83E1C" w:rsidRPr="007118BD" w:rsidRDefault="00B83E1C" w:rsidP="00B83E1C">
      <w:pPr>
        <w:spacing w:line="276" w:lineRule="auto"/>
        <w:ind w:firstLine="720"/>
        <w:jc w:val="both"/>
        <w:rPr>
          <w:rFonts w:asciiTheme="minorHAnsi" w:hAnsiTheme="minorHAnsi" w:cstheme="majorHAnsi"/>
          <w:bCs/>
          <w:color w:val="0E101A"/>
          <w:sz w:val="28"/>
          <w:szCs w:val="28"/>
        </w:rPr>
      </w:pPr>
    </w:p>
    <w:p w:rsidR="00E930A7" w:rsidRPr="007118BD" w:rsidRDefault="00E930A7" w:rsidP="007A7A9C">
      <w:pPr>
        <w:spacing w:line="276" w:lineRule="auto"/>
        <w:rPr>
          <w:rFonts w:asciiTheme="minorHAnsi" w:hAnsiTheme="minorHAnsi" w:cstheme="majorHAnsi"/>
          <w:bCs/>
          <w:color w:val="0E101A"/>
          <w:sz w:val="28"/>
          <w:szCs w:val="28"/>
        </w:rPr>
      </w:pPr>
    </w:p>
    <w:sectPr w:rsidR="00E930A7" w:rsidRPr="007118BD" w:rsidSect="00975BEA">
      <w:headerReference w:type="even" r:id="rId8"/>
      <w:headerReference w:type="default" r:id="rId9"/>
      <w:footerReference w:type="even" r:id="rId10"/>
      <w:footerReference w:type="default" r:id="rId11"/>
      <w:headerReference w:type="first" r:id="rId12"/>
      <w:footerReference w:type="first" r:id="rId13"/>
      <w:pgSz w:w="12240" w:h="15840"/>
      <w:pgMar w:top="1247" w:right="1474" w:bottom="1247" w:left="1474" w:header="181" w:footer="601"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C7" w:rsidRDefault="00AF4BC7">
      <w:r>
        <w:separator/>
      </w:r>
    </w:p>
  </w:endnote>
  <w:endnote w:type="continuationSeparator" w:id="0">
    <w:p w:rsidR="00AF4BC7" w:rsidRDefault="00AF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rsidP="00EF7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B36" w:rsidRPr="0024232B" w:rsidRDefault="00DF4B36" w:rsidP="00CC0E0B">
    <w:pPr>
      <w:pStyle w:val="Footer"/>
      <w:ind w:right="360"/>
      <w:jc w:val="cen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rsidP="00EF7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41A">
      <w:rPr>
        <w:rStyle w:val="PageNumber"/>
        <w:noProof/>
      </w:rPr>
      <w:t>- 7 -</w:t>
    </w:r>
    <w:r>
      <w:rPr>
        <w:rStyle w:val="PageNumber"/>
      </w:rPr>
      <w:fldChar w:fldCharType="end"/>
    </w:r>
  </w:p>
  <w:p w:rsidR="00DF4B36" w:rsidRDefault="00DF4B36" w:rsidP="00CC0E0B">
    <w:pPr>
      <w:pStyle w:val="Footer"/>
      <w:pBdr>
        <w:top w:val="single" w:sz="4" w:space="1" w:color="D9D9D9"/>
      </w:pBdr>
      <w:ind w:right="360"/>
      <w:jc w:val="right"/>
    </w:pPr>
    <w:r>
      <w:t xml:space="preserve"> | </w:t>
    </w:r>
    <w:r w:rsidRPr="00453B98">
      <w:rPr>
        <w:color w:val="7F7F7F"/>
        <w:spacing w:val="60"/>
      </w:rPr>
      <w:t>Page</w:t>
    </w:r>
  </w:p>
  <w:p w:rsidR="00DF4B36" w:rsidRPr="001A6D31" w:rsidRDefault="00DF4B36" w:rsidP="00A96966">
    <w:pPr>
      <w:pStyle w:val="Footer"/>
      <w:ind w:left="3600" w:firstLine="4320"/>
      <w:rPr>
        <w:rFonts w:ascii="Calibri" w:hAnsi="Calibri" w:cs="Calibri"/>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C7" w:rsidRDefault="00AF4BC7">
      <w:r>
        <w:separator/>
      </w:r>
    </w:p>
  </w:footnote>
  <w:footnote w:type="continuationSeparator" w:id="0">
    <w:p w:rsidR="00AF4BC7" w:rsidRDefault="00AF4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Pr>
      <w:pStyle w:val="Header"/>
      <w:jc w:val="center"/>
    </w:pPr>
  </w:p>
  <w:p w:rsidR="00DF4B36" w:rsidRDefault="00DF4B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 w:rsidR="00DF4B36" w:rsidRPr="00C1131E" w:rsidRDefault="00DF4B36" w:rsidP="00A96966">
    <w:pPr>
      <w:pStyle w:val="Header"/>
      <w:tabs>
        <w:tab w:val="clear" w:pos="4320"/>
        <w:tab w:val="clear" w:pos="8640"/>
        <w:tab w:val="left" w:pos="498"/>
      </w:tabs>
      <w:jc w:val="center"/>
      <w:rPr>
        <w:rFonts w:ascii="Calibri" w:hAnsi="Calibri"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F8E"/>
    <w:multiLevelType w:val="hybridMultilevel"/>
    <w:tmpl w:val="41E0B8A8"/>
    <w:lvl w:ilvl="0" w:tplc="E8524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633E"/>
    <w:multiLevelType w:val="hybridMultilevel"/>
    <w:tmpl w:val="D90AF4F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82337E"/>
    <w:multiLevelType w:val="hybridMultilevel"/>
    <w:tmpl w:val="F418D3EE"/>
    <w:lvl w:ilvl="0" w:tplc="72B887A2">
      <w:start w:val="1"/>
      <w:numFmt w:val="lowerLetter"/>
      <w:lvlText w:val="%1."/>
      <w:lvlJc w:val="left"/>
      <w:pPr>
        <w:ind w:left="720" w:hanging="360"/>
      </w:pPr>
      <w:rPr>
        <w:rFonts w:eastAsiaTheme="minorEastAs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2757"/>
    <w:multiLevelType w:val="multilevel"/>
    <w:tmpl w:val="C3842F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6B60"/>
    <w:multiLevelType w:val="hybridMultilevel"/>
    <w:tmpl w:val="FA88F2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A90CCD"/>
    <w:multiLevelType w:val="hybridMultilevel"/>
    <w:tmpl w:val="D684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2F53"/>
    <w:multiLevelType w:val="hybridMultilevel"/>
    <w:tmpl w:val="0DD290A8"/>
    <w:lvl w:ilvl="0" w:tplc="E66E967C">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4F2F"/>
    <w:multiLevelType w:val="hybridMultilevel"/>
    <w:tmpl w:val="F1029A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8F7AF7"/>
    <w:multiLevelType w:val="hybridMultilevel"/>
    <w:tmpl w:val="E03CE45C"/>
    <w:lvl w:ilvl="0" w:tplc="5C1E5216">
      <w:start w:val="1"/>
      <w:numFmt w:val="lowerRoman"/>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74EE8"/>
    <w:multiLevelType w:val="hybridMultilevel"/>
    <w:tmpl w:val="7FFEBBCE"/>
    <w:lvl w:ilvl="0" w:tplc="4BBA841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F4BC5"/>
    <w:multiLevelType w:val="hybridMultilevel"/>
    <w:tmpl w:val="056A1742"/>
    <w:lvl w:ilvl="0" w:tplc="7C5E8E94">
      <w:start w:val="1"/>
      <w:numFmt w:val="bullet"/>
      <w:lvlText w:val="•"/>
      <w:lvlJc w:val="left"/>
      <w:pPr>
        <w:tabs>
          <w:tab w:val="num" w:pos="720"/>
        </w:tabs>
        <w:ind w:left="720" w:hanging="360"/>
      </w:pPr>
      <w:rPr>
        <w:rFonts w:ascii="Arial" w:hAnsi="Arial" w:hint="default"/>
      </w:rPr>
    </w:lvl>
    <w:lvl w:ilvl="1" w:tplc="46BAB000" w:tentative="1">
      <w:start w:val="1"/>
      <w:numFmt w:val="bullet"/>
      <w:lvlText w:val="•"/>
      <w:lvlJc w:val="left"/>
      <w:pPr>
        <w:tabs>
          <w:tab w:val="num" w:pos="1440"/>
        </w:tabs>
        <w:ind w:left="1440" w:hanging="360"/>
      </w:pPr>
      <w:rPr>
        <w:rFonts w:ascii="Arial" w:hAnsi="Arial" w:hint="default"/>
      </w:rPr>
    </w:lvl>
    <w:lvl w:ilvl="2" w:tplc="9AFC6366" w:tentative="1">
      <w:start w:val="1"/>
      <w:numFmt w:val="bullet"/>
      <w:lvlText w:val="•"/>
      <w:lvlJc w:val="left"/>
      <w:pPr>
        <w:tabs>
          <w:tab w:val="num" w:pos="2160"/>
        </w:tabs>
        <w:ind w:left="2160" w:hanging="360"/>
      </w:pPr>
      <w:rPr>
        <w:rFonts w:ascii="Arial" w:hAnsi="Arial" w:hint="default"/>
      </w:rPr>
    </w:lvl>
    <w:lvl w:ilvl="3" w:tplc="DA1E2E92" w:tentative="1">
      <w:start w:val="1"/>
      <w:numFmt w:val="bullet"/>
      <w:lvlText w:val="•"/>
      <w:lvlJc w:val="left"/>
      <w:pPr>
        <w:tabs>
          <w:tab w:val="num" w:pos="2880"/>
        </w:tabs>
        <w:ind w:left="2880" w:hanging="360"/>
      </w:pPr>
      <w:rPr>
        <w:rFonts w:ascii="Arial" w:hAnsi="Arial" w:hint="default"/>
      </w:rPr>
    </w:lvl>
    <w:lvl w:ilvl="4" w:tplc="FE72E0F4" w:tentative="1">
      <w:start w:val="1"/>
      <w:numFmt w:val="bullet"/>
      <w:lvlText w:val="•"/>
      <w:lvlJc w:val="left"/>
      <w:pPr>
        <w:tabs>
          <w:tab w:val="num" w:pos="3600"/>
        </w:tabs>
        <w:ind w:left="3600" w:hanging="360"/>
      </w:pPr>
      <w:rPr>
        <w:rFonts w:ascii="Arial" w:hAnsi="Arial" w:hint="default"/>
      </w:rPr>
    </w:lvl>
    <w:lvl w:ilvl="5" w:tplc="9F226696" w:tentative="1">
      <w:start w:val="1"/>
      <w:numFmt w:val="bullet"/>
      <w:lvlText w:val="•"/>
      <w:lvlJc w:val="left"/>
      <w:pPr>
        <w:tabs>
          <w:tab w:val="num" w:pos="4320"/>
        </w:tabs>
        <w:ind w:left="4320" w:hanging="360"/>
      </w:pPr>
      <w:rPr>
        <w:rFonts w:ascii="Arial" w:hAnsi="Arial" w:hint="default"/>
      </w:rPr>
    </w:lvl>
    <w:lvl w:ilvl="6" w:tplc="13C27E4A" w:tentative="1">
      <w:start w:val="1"/>
      <w:numFmt w:val="bullet"/>
      <w:lvlText w:val="•"/>
      <w:lvlJc w:val="left"/>
      <w:pPr>
        <w:tabs>
          <w:tab w:val="num" w:pos="5040"/>
        </w:tabs>
        <w:ind w:left="5040" w:hanging="360"/>
      </w:pPr>
      <w:rPr>
        <w:rFonts w:ascii="Arial" w:hAnsi="Arial" w:hint="default"/>
      </w:rPr>
    </w:lvl>
    <w:lvl w:ilvl="7" w:tplc="576E93A8" w:tentative="1">
      <w:start w:val="1"/>
      <w:numFmt w:val="bullet"/>
      <w:lvlText w:val="•"/>
      <w:lvlJc w:val="left"/>
      <w:pPr>
        <w:tabs>
          <w:tab w:val="num" w:pos="5760"/>
        </w:tabs>
        <w:ind w:left="5760" w:hanging="360"/>
      </w:pPr>
      <w:rPr>
        <w:rFonts w:ascii="Arial" w:hAnsi="Arial" w:hint="default"/>
      </w:rPr>
    </w:lvl>
    <w:lvl w:ilvl="8" w:tplc="39BC64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211A15"/>
    <w:multiLevelType w:val="hybridMultilevel"/>
    <w:tmpl w:val="2B84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E12F2"/>
    <w:multiLevelType w:val="hybridMultilevel"/>
    <w:tmpl w:val="3972246E"/>
    <w:lvl w:ilvl="0" w:tplc="6C1A9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9320C"/>
    <w:multiLevelType w:val="hybridMultilevel"/>
    <w:tmpl w:val="C07CF2DE"/>
    <w:lvl w:ilvl="0" w:tplc="131E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B70FC"/>
    <w:multiLevelType w:val="hybridMultilevel"/>
    <w:tmpl w:val="8B9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65982"/>
    <w:multiLevelType w:val="hybridMultilevel"/>
    <w:tmpl w:val="91CCAF78"/>
    <w:lvl w:ilvl="0" w:tplc="120233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F59FD"/>
    <w:multiLevelType w:val="hybridMultilevel"/>
    <w:tmpl w:val="F99A50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D0E9D"/>
    <w:multiLevelType w:val="hybridMultilevel"/>
    <w:tmpl w:val="146833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10"/>
  </w:num>
  <w:num w:numId="5">
    <w:abstractNumId w:val="7"/>
  </w:num>
  <w:num w:numId="6">
    <w:abstractNumId w:val="13"/>
  </w:num>
  <w:num w:numId="7">
    <w:abstractNumId w:val="17"/>
  </w:num>
  <w:num w:numId="8">
    <w:abstractNumId w:val="1"/>
  </w:num>
  <w:num w:numId="9">
    <w:abstractNumId w:val="5"/>
  </w:num>
  <w:num w:numId="10">
    <w:abstractNumId w:val="0"/>
  </w:num>
  <w:num w:numId="11">
    <w:abstractNumId w:val="2"/>
  </w:num>
  <w:num w:numId="12">
    <w:abstractNumId w:val="9"/>
  </w:num>
  <w:num w:numId="13">
    <w:abstractNumId w:val="6"/>
  </w:num>
  <w:num w:numId="14">
    <w:abstractNumId w:val="4"/>
  </w:num>
  <w:num w:numId="15">
    <w:abstractNumId w:val="3"/>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3"/>
    <w:rsid w:val="0000038F"/>
    <w:rsid w:val="0000132F"/>
    <w:rsid w:val="00001761"/>
    <w:rsid w:val="0000537A"/>
    <w:rsid w:val="0000592B"/>
    <w:rsid w:val="0000705A"/>
    <w:rsid w:val="00011D91"/>
    <w:rsid w:val="00012780"/>
    <w:rsid w:val="00014640"/>
    <w:rsid w:val="000156EC"/>
    <w:rsid w:val="00017234"/>
    <w:rsid w:val="000178D6"/>
    <w:rsid w:val="00020CE7"/>
    <w:rsid w:val="00022EB4"/>
    <w:rsid w:val="00027DA7"/>
    <w:rsid w:val="00031DC6"/>
    <w:rsid w:val="000337BE"/>
    <w:rsid w:val="000347BF"/>
    <w:rsid w:val="0003533B"/>
    <w:rsid w:val="000354C6"/>
    <w:rsid w:val="0003559D"/>
    <w:rsid w:val="00035CAC"/>
    <w:rsid w:val="00040543"/>
    <w:rsid w:val="000406A0"/>
    <w:rsid w:val="000428D1"/>
    <w:rsid w:val="00044218"/>
    <w:rsid w:val="00051751"/>
    <w:rsid w:val="00052D87"/>
    <w:rsid w:val="000549DC"/>
    <w:rsid w:val="00054B2B"/>
    <w:rsid w:val="00054EC4"/>
    <w:rsid w:val="00055A3C"/>
    <w:rsid w:val="00060C2D"/>
    <w:rsid w:val="0006113D"/>
    <w:rsid w:val="00061710"/>
    <w:rsid w:val="000636DF"/>
    <w:rsid w:val="000638B2"/>
    <w:rsid w:val="00066500"/>
    <w:rsid w:val="00066D5E"/>
    <w:rsid w:val="00066E7D"/>
    <w:rsid w:val="0007085A"/>
    <w:rsid w:val="000713F0"/>
    <w:rsid w:val="00071471"/>
    <w:rsid w:val="00072B28"/>
    <w:rsid w:val="00074EDB"/>
    <w:rsid w:val="000764E4"/>
    <w:rsid w:val="00083074"/>
    <w:rsid w:val="00083298"/>
    <w:rsid w:val="0008373D"/>
    <w:rsid w:val="00083F58"/>
    <w:rsid w:val="00086B24"/>
    <w:rsid w:val="00086EB5"/>
    <w:rsid w:val="00090BE0"/>
    <w:rsid w:val="00092E0E"/>
    <w:rsid w:val="000932F0"/>
    <w:rsid w:val="000959EE"/>
    <w:rsid w:val="00096B7F"/>
    <w:rsid w:val="00097BC4"/>
    <w:rsid w:val="000A1C67"/>
    <w:rsid w:val="000A34E9"/>
    <w:rsid w:val="000A47DD"/>
    <w:rsid w:val="000A51C6"/>
    <w:rsid w:val="000B05C6"/>
    <w:rsid w:val="000B2568"/>
    <w:rsid w:val="000B3012"/>
    <w:rsid w:val="000B3654"/>
    <w:rsid w:val="000B4DA9"/>
    <w:rsid w:val="000B5F43"/>
    <w:rsid w:val="000B5FE6"/>
    <w:rsid w:val="000B6695"/>
    <w:rsid w:val="000C0A16"/>
    <w:rsid w:val="000C21BF"/>
    <w:rsid w:val="000C483F"/>
    <w:rsid w:val="000C4932"/>
    <w:rsid w:val="000C5046"/>
    <w:rsid w:val="000C73E6"/>
    <w:rsid w:val="000C7A82"/>
    <w:rsid w:val="000C7BF8"/>
    <w:rsid w:val="000D0674"/>
    <w:rsid w:val="000D3E94"/>
    <w:rsid w:val="000D40D0"/>
    <w:rsid w:val="000D4628"/>
    <w:rsid w:val="000D4E5A"/>
    <w:rsid w:val="000D4EB4"/>
    <w:rsid w:val="000E053E"/>
    <w:rsid w:val="000E2559"/>
    <w:rsid w:val="000E2F95"/>
    <w:rsid w:val="000E3745"/>
    <w:rsid w:val="000E4370"/>
    <w:rsid w:val="000E5A4C"/>
    <w:rsid w:val="000E6407"/>
    <w:rsid w:val="000F033E"/>
    <w:rsid w:val="000F0BC7"/>
    <w:rsid w:val="000F20D3"/>
    <w:rsid w:val="000F3505"/>
    <w:rsid w:val="000F3BF9"/>
    <w:rsid w:val="000F47B8"/>
    <w:rsid w:val="000F48B3"/>
    <w:rsid w:val="000F59C8"/>
    <w:rsid w:val="000F6240"/>
    <w:rsid w:val="000F74C7"/>
    <w:rsid w:val="000F7B02"/>
    <w:rsid w:val="00101CE7"/>
    <w:rsid w:val="00102012"/>
    <w:rsid w:val="00103421"/>
    <w:rsid w:val="00103651"/>
    <w:rsid w:val="00103BC6"/>
    <w:rsid w:val="00103D2D"/>
    <w:rsid w:val="0010485C"/>
    <w:rsid w:val="00104D6A"/>
    <w:rsid w:val="00105DC9"/>
    <w:rsid w:val="00106E11"/>
    <w:rsid w:val="00107F15"/>
    <w:rsid w:val="0011064E"/>
    <w:rsid w:val="00111239"/>
    <w:rsid w:val="00111255"/>
    <w:rsid w:val="00111D37"/>
    <w:rsid w:val="00112E5B"/>
    <w:rsid w:val="00112EE0"/>
    <w:rsid w:val="001138A4"/>
    <w:rsid w:val="00114F00"/>
    <w:rsid w:val="0011504A"/>
    <w:rsid w:val="0011553C"/>
    <w:rsid w:val="0012112A"/>
    <w:rsid w:val="00121FD2"/>
    <w:rsid w:val="001223C3"/>
    <w:rsid w:val="00124C36"/>
    <w:rsid w:val="001260AD"/>
    <w:rsid w:val="00126BC6"/>
    <w:rsid w:val="0012790A"/>
    <w:rsid w:val="00130CF7"/>
    <w:rsid w:val="0013233E"/>
    <w:rsid w:val="0013264C"/>
    <w:rsid w:val="00132F19"/>
    <w:rsid w:val="00135EC2"/>
    <w:rsid w:val="00136CDC"/>
    <w:rsid w:val="001377B0"/>
    <w:rsid w:val="00140170"/>
    <w:rsid w:val="00141062"/>
    <w:rsid w:val="0014121B"/>
    <w:rsid w:val="00141DC5"/>
    <w:rsid w:val="00141F06"/>
    <w:rsid w:val="0014213E"/>
    <w:rsid w:val="001426D0"/>
    <w:rsid w:val="0014357E"/>
    <w:rsid w:val="00145BB2"/>
    <w:rsid w:val="00146CDA"/>
    <w:rsid w:val="0014733C"/>
    <w:rsid w:val="00150729"/>
    <w:rsid w:val="00150A25"/>
    <w:rsid w:val="001530B8"/>
    <w:rsid w:val="00153480"/>
    <w:rsid w:val="0015431C"/>
    <w:rsid w:val="0015481F"/>
    <w:rsid w:val="001550A6"/>
    <w:rsid w:val="00155610"/>
    <w:rsid w:val="00156A51"/>
    <w:rsid w:val="00160997"/>
    <w:rsid w:val="0016398C"/>
    <w:rsid w:val="0016449A"/>
    <w:rsid w:val="00165F2B"/>
    <w:rsid w:val="00171476"/>
    <w:rsid w:val="00172212"/>
    <w:rsid w:val="001728E1"/>
    <w:rsid w:val="00172ACC"/>
    <w:rsid w:val="00173923"/>
    <w:rsid w:val="001775A4"/>
    <w:rsid w:val="00177F8E"/>
    <w:rsid w:val="00184E5A"/>
    <w:rsid w:val="00186FD7"/>
    <w:rsid w:val="00191467"/>
    <w:rsid w:val="00192435"/>
    <w:rsid w:val="001941F0"/>
    <w:rsid w:val="00195B46"/>
    <w:rsid w:val="0019737F"/>
    <w:rsid w:val="001A1435"/>
    <w:rsid w:val="001A19EC"/>
    <w:rsid w:val="001A2874"/>
    <w:rsid w:val="001A5319"/>
    <w:rsid w:val="001A5DD6"/>
    <w:rsid w:val="001A7221"/>
    <w:rsid w:val="001B0D6C"/>
    <w:rsid w:val="001B0F92"/>
    <w:rsid w:val="001B1A80"/>
    <w:rsid w:val="001B3256"/>
    <w:rsid w:val="001B3E2E"/>
    <w:rsid w:val="001B4463"/>
    <w:rsid w:val="001B7633"/>
    <w:rsid w:val="001B7D46"/>
    <w:rsid w:val="001C001C"/>
    <w:rsid w:val="001C13EC"/>
    <w:rsid w:val="001C3185"/>
    <w:rsid w:val="001C4BBE"/>
    <w:rsid w:val="001C511A"/>
    <w:rsid w:val="001C68DF"/>
    <w:rsid w:val="001C6DC4"/>
    <w:rsid w:val="001D0075"/>
    <w:rsid w:val="001D0C24"/>
    <w:rsid w:val="001D3276"/>
    <w:rsid w:val="001D3CB0"/>
    <w:rsid w:val="001D49A9"/>
    <w:rsid w:val="001D5949"/>
    <w:rsid w:val="001D5E55"/>
    <w:rsid w:val="001D7950"/>
    <w:rsid w:val="001E01C0"/>
    <w:rsid w:val="001E16F8"/>
    <w:rsid w:val="001E21F9"/>
    <w:rsid w:val="001E257D"/>
    <w:rsid w:val="001E67B4"/>
    <w:rsid w:val="001F024D"/>
    <w:rsid w:val="001F0792"/>
    <w:rsid w:val="001F08DE"/>
    <w:rsid w:val="001F1638"/>
    <w:rsid w:val="001F169D"/>
    <w:rsid w:val="001F2C0C"/>
    <w:rsid w:val="001F46A0"/>
    <w:rsid w:val="001F4CF8"/>
    <w:rsid w:val="001F5A7E"/>
    <w:rsid w:val="001F60F5"/>
    <w:rsid w:val="001F7C79"/>
    <w:rsid w:val="001F7FA8"/>
    <w:rsid w:val="00200721"/>
    <w:rsid w:val="00200AAC"/>
    <w:rsid w:val="00201969"/>
    <w:rsid w:val="0020448B"/>
    <w:rsid w:val="00206F46"/>
    <w:rsid w:val="00210A5B"/>
    <w:rsid w:val="00211325"/>
    <w:rsid w:val="00211691"/>
    <w:rsid w:val="002124D7"/>
    <w:rsid w:val="002129DD"/>
    <w:rsid w:val="00212DF7"/>
    <w:rsid w:val="002154E1"/>
    <w:rsid w:val="00215DFE"/>
    <w:rsid w:val="00216448"/>
    <w:rsid w:val="00216B89"/>
    <w:rsid w:val="00220D4D"/>
    <w:rsid w:val="00222223"/>
    <w:rsid w:val="00223262"/>
    <w:rsid w:val="00223F0E"/>
    <w:rsid w:val="00225218"/>
    <w:rsid w:val="00225B94"/>
    <w:rsid w:val="00225D4F"/>
    <w:rsid w:val="0022697C"/>
    <w:rsid w:val="00226AD4"/>
    <w:rsid w:val="00227C04"/>
    <w:rsid w:val="00230009"/>
    <w:rsid w:val="00230579"/>
    <w:rsid w:val="00230A27"/>
    <w:rsid w:val="0023252B"/>
    <w:rsid w:val="002330C0"/>
    <w:rsid w:val="00233996"/>
    <w:rsid w:val="00235088"/>
    <w:rsid w:val="00237192"/>
    <w:rsid w:val="002424FC"/>
    <w:rsid w:val="00242658"/>
    <w:rsid w:val="00242BA9"/>
    <w:rsid w:val="00245AD3"/>
    <w:rsid w:val="00247753"/>
    <w:rsid w:val="002479E7"/>
    <w:rsid w:val="0025026F"/>
    <w:rsid w:val="00250A70"/>
    <w:rsid w:val="002521AC"/>
    <w:rsid w:val="00252850"/>
    <w:rsid w:val="00253732"/>
    <w:rsid w:val="00254F9B"/>
    <w:rsid w:val="002565D7"/>
    <w:rsid w:val="00256B17"/>
    <w:rsid w:val="0025776C"/>
    <w:rsid w:val="002603E0"/>
    <w:rsid w:val="00260895"/>
    <w:rsid w:val="0026108C"/>
    <w:rsid w:val="00261832"/>
    <w:rsid w:val="00263E06"/>
    <w:rsid w:val="002646B5"/>
    <w:rsid w:val="00265342"/>
    <w:rsid w:val="0026596D"/>
    <w:rsid w:val="002702EA"/>
    <w:rsid w:val="00272AA8"/>
    <w:rsid w:val="00273FB2"/>
    <w:rsid w:val="00274592"/>
    <w:rsid w:val="002766BC"/>
    <w:rsid w:val="00277620"/>
    <w:rsid w:val="00280997"/>
    <w:rsid w:val="00282F77"/>
    <w:rsid w:val="002835FB"/>
    <w:rsid w:val="0028639D"/>
    <w:rsid w:val="00287E4C"/>
    <w:rsid w:val="00296988"/>
    <w:rsid w:val="00296BF8"/>
    <w:rsid w:val="002A0A58"/>
    <w:rsid w:val="002A2E48"/>
    <w:rsid w:val="002A2F10"/>
    <w:rsid w:val="002A3AFE"/>
    <w:rsid w:val="002B0988"/>
    <w:rsid w:val="002B1658"/>
    <w:rsid w:val="002B1F4D"/>
    <w:rsid w:val="002B42A5"/>
    <w:rsid w:val="002B4A20"/>
    <w:rsid w:val="002C19B8"/>
    <w:rsid w:val="002C3118"/>
    <w:rsid w:val="002C4361"/>
    <w:rsid w:val="002C5B54"/>
    <w:rsid w:val="002C690B"/>
    <w:rsid w:val="002D0231"/>
    <w:rsid w:val="002D0BDF"/>
    <w:rsid w:val="002D1860"/>
    <w:rsid w:val="002D2B5B"/>
    <w:rsid w:val="002D3147"/>
    <w:rsid w:val="002D611F"/>
    <w:rsid w:val="002D63BE"/>
    <w:rsid w:val="002D651F"/>
    <w:rsid w:val="002D6955"/>
    <w:rsid w:val="002E0BAA"/>
    <w:rsid w:val="002E2697"/>
    <w:rsid w:val="002E2A8D"/>
    <w:rsid w:val="002E3671"/>
    <w:rsid w:val="002E4251"/>
    <w:rsid w:val="002E5420"/>
    <w:rsid w:val="002F0B75"/>
    <w:rsid w:val="002F15DC"/>
    <w:rsid w:val="002F33E3"/>
    <w:rsid w:val="002F3A90"/>
    <w:rsid w:val="002F4BBF"/>
    <w:rsid w:val="002F4D2B"/>
    <w:rsid w:val="002F4ECD"/>
    <w:rsid w:val="002F5F91"/>
    <w:rsid w:val="00300143"/>
    <w:rsid w:val="003019B1"/>
    <w:rsid w:val="00303295"/>
    <w:rsid w:val="003040DA"/>
    <w:rsid w:val="0030555C"/>
    <w:rsid w:val="00307243"/>
    <w:rsid w:val="003077A6"/>
    <w:rsid w:val="003112B8"/>
    <w:rsid w:val="00312064"/>
    <w:rsid w:val="00312331"/>
    <w:rsid w:val="00313F3B"/>
    <w:rsid w:val="00314073"/>
    <w:rsid w:val="003148C2"/>
    <w:rsid w:val="003219CC"/>
    <w:rsid w:val="0032417B"/>
    <w:rsid w:val="00324DEF"/>
    <w:rsid w:val="00326320"/>
    <w:rsid w:val="0032667B"/>
    <w:rsid w:val="003271F7"/>
    <w:rsid w:val="00327B9F"/>
    <w:rsid w:val="0033040D"/>
    <w:rsid w:val="003306D3"/>
    <w:rsid w:val="003307B4"/>
    <w:rsid w:val="00330D0C"/>
    <w:rsid w:val="003338EA"/>
    <w:rsid w:val="00334B7D"/>
    <w:rsid w:val="00335743"/>
    <w:rsid w:val="00336704"/>
    <w:rsid w:val="00337541"/>
    <w:rsid w:val="00337E66"/>
    <w:rsid w:val="00341808"/>
    <w:rsid w:val="00342539"/>
    <w:rsid w:val="003429CD"/>
    <w:rsid w:val="003433F1"/>
    <w:rsid w:val="00343E00"/>
    <w:rsid w:val="00344404"/>
    <w:rsid w:val="00344C3A"/>
    <w:rsid w:val="003455CB"/>
    <w:rsid w:val="00345C02"/>
    <w:rsid w:val="00347534"/>
    <w:rsid w:val="00347DD9"/>
    <w:rsid w:val="00351C25"/>
    <w:rsid w:val="00351F97"/>
    <w:rsid w:val="00354B45"/>
    <w:rsid w:val="00354BA9"/>
    <w:rsid w:val="0035532C"/>
    <w:rsid w:val="00356861"/>
    <w:rsid w:val="003572D9"/>
    <w:rsid w:val="00357686"/>
    <w:rsid w:val="00360052"/>
    <w:rsid w:val="003634FD"/>
    <w:rsid w:val="0036444D"/>
    <w:rsid w:val="003658E6"/>
    <w:rsid w:val="003674CA"/>
    <w:rsid w:val="00370933"/>
    <w:rsid w:val="003737EE"/>
    <w:rsid w:val="0037485E"/>
    <w:rsid w:val="00375574"/>
    <w:rsid w:val="003768C0"/>
    <w:rsid w:val="003775B3"/>
    <w:rsid w:val="0038780F"/>
    <w:rsid w:val="00393254"/>
    <w:rsid w:val="003938E1"/>
    <w:rsid w:val="003941CB"/>
    <w:rsid w:val="00395CBD"/>
    <w:rsid w:val="00396C51"/>
    <w:rsid w:val="00396D0D"/>
    <w:rsid w:val="003A02C2"/>
    <w:rsid w:val="003A2A12"/>
    <w:rsid w:val="003A3F3C"/>
    <w:rsid w:val="003A4AC5"/>
    <w:rsid w:val="003A63A6"/>
    <w:rsid w:val="003A66E9"/>
    <w:rsid w:val="003A70FD"/>
    <w:rsid w:val="003B0504"/>
    <w:rsid w:val="003B53A9"/>
    <w:rsid w:val="003B56FC"/>
    <w:rsid w:val="003B6E96"/>
    <w:rsid w:val="003C0A91"/>
    <w:rsid w:val="003C262A"/>
    <w:rsid w:val="003C2D32"/>
    <w:rsid w:val="003C2FF7"/>
    <w:rsid w:val="003C3480"/>
    <w:rsid w:val="003C3867"/>
    <w:rsid w:val="003C4158"/>
    <w:rsid w:val="003C4F86"/>
    <w:rsid w:val="003C5B10"/>
    <w:rsid w:val="003C5B2D"/>
    <w:rsid w:val="003C607A"/>
    <w:rsid w:val="003C76EA"/>
    <w:rsid w:val="003C7C83"/>
    <w:rsid w:val="003D07E9"/>
    <w:rsid w:val="003D0DA4"/>
    <w:rsid w:val="003D1330"/>
    <w:rsid w:val="003D20C8"/>
    <w:rsid w:val="003D4022"/>
    <w:rsid w:val="003D4033"/>
    <w:rsid w:val="003D655C"/>
    <w:rsid w:val="003E170D"/>
    <w:rsid w:val="003E25DE"/>
    <w:rsid w:val="003E34E2"/>
    <w:rsid w:val="003E38D9"/>
    <w:rsid w:val="003E7260"/>
    <w:rsid w:val="003E756F"/>
    <w:rsid w:val="003F1276"/>
    <w:rsid w:val="003F17F5"/>
    <w:rsid w:val="003F3C3B"/>
    <w:rsid w:val="003F5C2B"/>
    <w:rsid w:val="00402E3C"/>
    <w:rsid w:val="00404BC4"/>
    <w:rsid w:val="004057DE"/>
    <w:rsid w:val="00406E6B"/>
    <w:rsid w:val="00407797"/>
    <w:rsid w:val="004147BB"/>
    <w:rsid w:val="00416A73"/>
    <w:rsid w:val="0041710C"/>
    <w:rsid w:val="00421014"/>
    <w:rsid w:val="00421575"/>
    <w:rsid w:val="004226C2"/>
    <w:rsid w:val="004258D9"/>
    <w:rsid w:val="00425BB9"/>
    <w:rsid w:val="00426BBE"/>
    <w:rsid w:val="004271B9"/>
    <w:rsid w:val="00427A16"/>
    <w:rsid w:val="00427C32"/>
    <w:rsid w:val="00431748"/>
    <w:rsid w:val="00431A1C"/>
    <w:rsid w:val="00432B0F"/>
    <w:rsid w:val="00432FF4"/>
    <w:rsid w:val="0043387F"/>
    <w:rsid w:val="004354D5"/>
    <w:rsid w:val="00435C3B"/>
    <w:rsid w:val="0043626F"/>
    <w:rsid w:val="00436E6E"/>
    <w:rsid w:val="004372CF"/>
    <w:rsid w:val="0043732F"/>
    <w:rsid w:val="0043788C"/>
    <w:rsid w:val="00437893"/>
    <w:rsid w:val="0044077C"/>
    <w:rsid w:val="00440B57"/>
    <w:rsid w:val="00442B62"/>
    <w:rsid w:val="00442E0D"/>
    <w:rsid w:val="00443830"/>
    <w:rsid w:val="004440FD"/>
    <w:rsid w:val="0044463F"/>
    <w:rsid w:val="00444E4C"/>
    <w:rsid w:val="004514DF"/>
    <w:rsid w:val="0045518F"/>
    <w:rsid w:val="00455421"/>
    <w:rsid w:val="004574C9"/>
    <w:rsid w:val="00461E12"/>
    <w:rsid w:val="004660E0"/>
    <w:rsid w:val="00467812"/>
    <w:rsid w:val="0047157B"/>
    <w:rsid w:val="00471DD4"/>
    <w:rsid w:val="00472BA8"/>
    <w:rsid w:val="00473D00"/>
    <w:rsid w:val="004758AA"/>
    <w:rsid w:val="004779C1"/>
    <w:rsid w:val="00480A5B"/>
    <w:rsid w:val="004846C2"/>
    <w:rsid w:val="004846F3"/>
    <w:rsid w:val="00485B2D"/>
    <w:rsid w:val="00486618"/>
    <w:rsid w:val="00487117"/>
    <w:rsid w:val="00487CBB"/>
    <w:rsid w:val="0049032A"/>
    <w:rsid w:val="0049098D"/>
    <w:rsid w:val="00490CA2"/>
    <w:rsid w:val="00491474"/>
    <w:rsid w:val="0049205A"/>
    <w:rsid w:val="004922CC"/>
    <w:rsid w:val="004930BD"/>
    <w:rsid w:val="00493396"/>
    <w:rsid w:val="00493FF9"/>
    <w:rsid w:val="0049654B"/>
    <w:rsid w:val="00496D81"/>
    <w:rsid w:val="004A175C"/>
    <w:rsid w:val="004A290A"/>
    <w:rsid w:val="004A2C82"/>
    <w:rsid w:val="004A345F"/>
    <w:rsid w:val="004A3FAC"/>
    <w:rsid w:val="004A5007"/>
    <w:rsid w:val="004A5D3F"/>
    <w:rsid w:val="004A6548"/>
    <w:rsid w:val="004A7947"/>
    <w:rsid w:val="004B09C8"/>
    <w:rsid w:val="004B1675"/>
    <w:rsid w:val="004B265D"/>
    <w:rsid w:val="004B3D7F"/>
    <w:rsid w:val="004B41AF"/>
    <w:rsid w:val="004B4DCD"/>
    <w:rsid w:val="004C087A"/>
    <w:rsid w:val="004C21C9"/>
    <w:rsid w:val="004C2CC3"/>
    <w:rsid w:val="004C2E1F"/>
    <w:rsid w:val="004C32B3"/>
    <w:rsid w:val="004C37B0"/>
    <w:rsid w:val="004C3EC4"/>
    <w:rsid w:val="004C584E"/>
    <w:rsid w:val="004C74DF"/>
    <w:rsid w:val="004D1260"/>
    <w:rsid w:val="004D226C"/>
    <w:rsid w:val="004D2965"/>
    <w:rsid w:val="004D3769"/>
    <w:rsid w:val="004D4C8C"/>
    <w:rsid w:val="004D4CA6"/>
    <w:rsid w:val="004D543B"/>
    <w:rsid w:val="004E0508"/>
    <w:rsid w:val="004E3565"/>
    <w:rsid w:val="004F1075"/>
    <w:rsid w:val="004F118A"/>
    <w:rsid w:val="004F23AB"/>
    <w:rsid w:val="004F6DEB"/>
    <w:rsid w:val="004F70DB"/>
    <w:rsid w:val="00500C21"/>
    <w:rsid w:val="00502623"/>
    <w:rsid w:val="00503A58"/>
    <w:rsid w:val="00505F08"/>
    <w:rsid w:val="00506A55"/>
    <w:rsid w:val="00510D50"/>
    <w:rsid w:val="00511A62"/>
    <w:rsid w:val="00511DFD"/>
    <w:rsid w:val="00511E1D"/>
    <w:rsid w:val="00512288"/>
    <w:rsid w:val="00512A01"/>
    <w:rsid w:val="00512DFE"/>
    <w:rsid w:val="00514FD6"/>
    <w:rsid w:val="005160EB"/>
    <w:rsid w:val="00516746"/>
    <w:rsid w:val="00516C7E"/>
    <w:rsid w:val="0051748D"/>
    <w:rsid w:val="005224F7"/>
    <w:rsid w:val="0052381E"/>
    <w:rsid w:val="00523CEF"/>
    <w:rsid w:val="00526C4C"/>
    <w:rsid w:val="00527863"/>
    <w:rsid w:val="00533DFC"/>
    <w:rsid w:val="005361F0"/>
    <w:rsid w:val="0053707B"/>
    <w:rsid w:val="005426EE"/>
    <w:rsid w:val="005426FC"/>
    <w:rsid w:val="00542EE7"/>
    <w:rsid w:val="00543881"/>
    <w:rsid w:val="00543DBF"/>
    <w:rsid w:val="00547CB5"/>
    <w:rsid w:val="005509A7"/>
    <w:rsid w:val="00553578"/>
    <w:rsid w:val="005544E9"/>
    <w:rsid w:val="005547C1"/>
    <w:rsid w:val="00556132"/>
    <w:rsid w:val="00560139"/>
    <w:rsid w:val="00560FED"/>
    <w:rsid w:val="00563C63"/>
    <w:rsid w:val="00564A16"/>
    <w:rsid w:val="005654B1"/>
    <w:rsid w:val="00565C37"/>
    <w:rsid w:val="00566925"/>
    <w:rsid w:val="00571E07"/>
    <w:rsid w:val="005721C3"/>
    <w:rsid w:val="005727F2"/>
    <w:rsid w:val="00574198"/>
    <w:rsid w:val="00576CCD"/>
    <w:rsid w:val="005779E4"/>
    <w:rsid w:val="00577A58"/>
    <w:rsid w:val="00577F6A"/>
    <w:rsid w:val="00580032"/>
    <w:rsid w:val="005802FE"/>
    <w:rsid w:val="005805CB"/>
    <w:rsid w:val="00581558"/>
    <w:rsid w:val="00581854"/>
    <w:rsid w:val="00584808"/>
    <w:rsid w:val="00586C5A"/>
    <w:rsid w:val="00587561"/>
    <w:rsid w:val="0058796C"/>
    <w:rsid w:val="005922F8"/>
    <w:rsid w:val="0059332E"/>
    <w:rsid w:val="00593423"/>
    <w:rsid w:val="00593C65"/>
    <w:rsid w:val="005946D4"/>
    <w:rsid w:val="00595D61"/>
    <w:rsid w:val="00595F3A"/>
    <w:rsid w:val="00596143"/>
    <w:rsid w:val="005972A5"/>
    <w:rsid w:val="0059780B"/>
    <w:rsid w:val="005A3629"/>
    <w:rsid w:val="005A3856"/>
    <w:rsid w:val="005A3D27"/>
    <w:rsid w:val="005A456A"/>
    <w:rsid w:val="005A58ED"/>
    <w:rsid w:val="005B0E57"/>
    <w:rsid w:val="005B29B1"/>
    <w:rsid w:val="005B2C0F"/>
    <w:rsid w:val="005B6571"/>
    <w:rsid w:val="005B71AB"/>
    <w:rsid w:val="005B7340"/>
    <w:rsid w:val="005B797C"/>
    <w:rsid w:val="005C0A13"/>
    <w:rsid w:val="005C1A91"/>
    <w:rsid w:val="005C3C39"/>
    <w:rsid w:val="005C424F"/>
    <w:rsid w:val="005C6050"/>
    <w:rsid w:val="005D07C7"/>
    <w:rsid w:val="005D44F5"/>
    <w:rsid w:val="005D4AB5"/>
    <w:rsid w:val="005D4B24"/>
    <w:rsid w:val="005D5BB1"/>
    <w:rsid w:val="005D5F33"/>
    <w:rsid w:val="005D6C10"/>
    <w:rsid w:val="005E1EC8"/>
    <w:rsid w:val="005E4B1B"/>
    <w:rsid w:val="005E79C6"/>
    <w:rsid w:val="005F12BD"/>
    <w:rsid w:val="005F1787"/>
    <w:rsid w:val="005F1E49"/>
    <w:rsid w:val="005F364F"/>
    <w:rsid w:val="005F4205"/>
    <w:rsid w:val="005F48FC"/>
    <w:rsid w:val="005F490D"/>
    <w:rsid w:val="005F6503"/>
    <w:rsid w:val="005F66DD"/>
    <w:rsid w:val="00600219"/>
    <w:rsid w:val="00600752"/>
    <w:rsid w:val="006012E4"/>
    <w:rsid w:val="00601D8B"/>
    <w:rsid w:val="00601F96"/>
    <w:rsid w:val="00603FD4"/>
    <w:rsid w:val="006058D9"/>
    <w:rsid w:val="00606D10"/>
    <w:rsid w:val="006075B5"/>
    <w:rsid w:val="00607F8B"/>
    <w:rsid w:val="00613DB6"/>
    <w:rsid w:val="006154CC"/>
    <w:rsid w:val="00616388"/>
    <w:rsid w:val="0062071D"/>
    <w:rsid w:val="006207D6"/>
    <w:rsid w:val="006230FA"/>
    <w:rsid w:val="006241A4"/>
    <w:rsid w:val="006245B0"/>
    <w:rsid w:val="00626ECB"/>
    <w:rsid w:val="006300B5"/>
    <w:rsid w:val="00630945"/>
    <w:rsid w:val="0063105F"/>
    <w:rsid w:val="0063244C"/>
    <w:rsid w:val="00633F8E"/>
    <w:rsid w:val="006344A3"/>
    <w:rsid w:val="00635864"/>
    <w:rsid w:val="00635E06"/>
    <w:rsid w:val="006362A9"/>
    <w:rsid w:val="00636B6A"/>
    <w:rsid w:val="00637A67"/>
    <w:rsid w:val="006443F3"/>
    <w:rsid w:val="00645446"/>
    <w:rsid w:val="00646C8C"/>
    <w:rsid w:val="00652B41"/>
    <w:rsid w:val="00652C0D"/>
    <w:rsid w:val="006532BC"/>
    <w:rsid w:val="00654175"/>
    <w:rsid w:val="006541FF"/>
    <w:rsid w:val="00656FB1"/>
    <w:rsid w:val="00660927"/>
    <w:rsid w:val="00660D85"/>
    <w:rsid w:val="00661BAC"/>
    <w:rsid w:val="006621A2"/>
    <w:rsid w:val="006628E4"/>
    <w:rsid w:val="00662C37"/>
    <w:rsid w:val="00662CA4"/>
    <w:rsid w:val="0066369D"/>
    <w:rsid w:val="00663DA0"/>
    <w:rsid w:val="00663FDA"/>
    <w:rsid w:val="0066701A"/>
    <w:rsid w:val="006701BE"/>
    <w:rsid w:val="0067474F"/>
    <w:rsid w:val="006757DA"/>
    <w:rsid w:val="00676D87"/>
    <w:rsid w:val="006771F3"/>
    <w:rsid w:val="00680BE2"/>
    <w:rsid w:val="00682774"/>
    <w:rsid w:val="006842D9"/>
    <w:rsid w:val="00684570"/>
    <w:rsid w:val="00685F55"/>
    <w:rsid w:val="0068701D"/>
    <w:rsid w:val="00691315"/>
    <w:rsid w:val="006920A2"/>
    <w:rsid w:val="006921A1"/>
    <w:rsid w:val="00692283"/>
    <w:rsid w:val="0069321A"/>
    <w:rsid w:val="00694DFB"/>
    <w:rsid w:val="00695DBD"/>
    <w:rsid w:val="006969DC"/>
    <w:rsid w:val="00697F42"/>
    <w:rsid w:val="006A02AA"/>
    <w:rsid w:val="006A4372"/>
    <w:rsid w:val="006A52A9"/>
    <w:rsid w:val="006A5F30"/>
    <w:rsid w:val="006A6052"/>
    <w:rsid w:val="006A794F"/>
    <w:rsid w:val="006B0BF1"/>
    <w:rsid w:val="006B15E7"/>
    <w:rsid w:val="006B2453"/>
    <w:rsid w:val="006B3242"/>
    <w:rsid w:val="006B5427"/>
    <w:rsid w:val="006B572F"/>
    <w:rsid w:val="006B6221"/>
    <w:rsid w:val="006B6669"/>
    <w:rsid w:val="006C1B7A"/>
    <w:rsid w:val="006C3244"/>
    <w:rsid w:val="006C4A5E"/>
    <w:rsid w:val="006C6531"/>
    <w:rsid w:val="006D09B5"/>
    <w:rsid w:val="006D0A0F"/>
    <w:rsid w:val="006D5620"/>
    <w:rsid w:val="006D59CF"/>
    <w:rsid w:val="006D6D84"/>
    <w:rsid w:val="006E00B6"/>
    <w:rsid w:val="006E0F83"/>
    <w:rsid w:val="006E240D"/>
    <w:rsid w:val="006E7A75"/>
    <w:rsid w:val="006F0423"/>
    <w:rsid w:val="006F15A0"/>
    <w:rsid w:val="006F19ED"/>
    <w:rsid w:val="006F22AE"/>
    <w:rsid w:val="006F3AF9"/>
    <w:rsid w:val="006F62D2"/>
    <w:rsid w:val="007018EF"/>
    <w:rsid w:val="00701BBA"/>
    <w:rsid w:val="00701C8C"/>
    <w:rsid w:val="0070229B"/>
    <w:rsid w:val="00703E59"/>
    <w:rsid w:val="00704479"/>
    <w:rsid w:val="0070681B"/>
    <w:rsid w:val="00706EC8"/>
    <w:rsid w:val="00707E68"/>
    <w:rsid w:val="007100AE"/>
    <w:rsid w:val="00710380"/>
    <w:rsid w:val="0071100F"/>
    <w:rsid w:val="007118BD"/>
    <w:rsid w:val="00712035"/>
    <w:rsid w:val="00712884"/>
    <w:rsid w:val="007162C3"/>
    <w:rsid w:val="00717106"/>
    <w:rsid w:val="007207E4"/>
    <w:rsid w:val="00722157"/>
    <w:rsid w:val="0072441A"/>
    <w:rsid w:val="007244C9"/>
    <w:rsid w:val="00725324"/>
    <w:rsid w:val="00726D56"/>
    <w:rsid w:val="00731E0D"/>
    <w:rsid w:val="007325ED"/>
    <w:rsid w:val="00737042"/>
    <w:rsid w:val="007372DE"/>
    <w:rsid w:val="00740637"/>
    <w:rsid w:val="007410C6"/>
    <w:rsid w:val="0074374C"/>
    <w:rsid w:val="007439D3"/>
    <w:rsid w:val="0074670C"/>
    <w:rsid w:val="00751FB5"/>
    <w:rsid w:val="00753CB1"/>
    <w:rsid w:val="007555DC"/>
    <w:rsid w:val="00760C64"/>
    <w:rsid w:val="007613EC"/>
    <w:rsid w:val="00762842"/>
    <w:rsid w:val="00763A4B"/>
    <w:rsid w:val="00764952"/>
    <w:rsid w:val="00764AE9"/>
    <w:rsid w:val="0076735B"/>
    <w:rsid w:val="007678E8"/>
    <w:rsid w:val="00767C38"/>
    <w:rsid w:val="00772420"/>
    <w:rsid w:val="007724F6"/>
    <w:rsid w:val="00772C4A"/>
    <w:rsid w:val="00773A85"/>
    <w:rsid w:val="00773BCB"/>
    <w:rsid w:val="0077534F"/>
    <w:rsid w:val="007775FE"/>
    <w:rsid w:val="00777EFB"/>
    <w:rsid w:val="007801DB"/>
    <w:rsid w:val="007810D4"/>
    <w:rsid w:val="00781F08"/>
    <w:rsid w:val="00783911"/>
    <w:rsid w:val="00784C03"/>
    <w:rsid w:val="00786124"/>
    <w:rsid w:val="00786FF6"/>
    <w:rsid w:val="00787677"/>
    <w:rsid w:val="00791C72"/>
    <w:rsid w:val="00794504"/>
    <w:rsid w:val="00794C74"/>
    <w:rsid w:val="00795EC6"/>
    <w:rsid w:val="00796205"/>
    <w:rsid w:val="00796724"/>
    <w:rsid w:val="00797EEF"/>
    <w:rsid w:val="00797F71"/>
    <w:rsid w:val="007A45E7"/>
    <w:rsid w:val="007A4A39"/>
    <w:rsid w:val="007A52CE"/>
    <w:rsid w:val="007A6126"/>
    <w:rsid w:val="007A75D9"/>
    <w:rsid w:val="007A7A9C"/>
    <w:rsid w:val="007B0753"/>
    <w:rsid w:val="007B2228"/>
    <w:rsid w:val="007B5DED"/>
    <w:rsid w:val="007C1C14"/>
    <w:rsid w:val="007C3164"/>
    <w:rsid w:val="007C4D76"/>
    <w:rsid w:val="007C5AEE"/>
    <w:rsid w:val="007C7A9A"/>
    <w:rsid w:val="007D16B8"/>
    <w:rsid w:val="007D1947"/>
    <w:rsid w:val="007D1E4A"/>
    <w:rsid w:val="007D210E"/>
    <w:rsid w:val="007D2C92"/>
    <w:rsid w:val="007D3CC5"/>
    <w:rsid w:val="007D4091"/>
    <w:rsid w:val="007D73DA"/>
    <w:rsid w:val="007E0B2E"/>
    <w:rsid w:val="007E1909"/>
    <w:rsid w:val="007E390C"/>
    <w:rsid w:val="007E41D1"/>
    <w:rsid w:val="007E5A50"/>
    <w:rsid w:val="007E6057"/>
    <w:rsid w:val="007E6C7E"/>
    <w:rsid w:val="007E6D3F"/>
    <w:rsid w:val="007E6FD6"/>
    <w:rsid w:val="007E7BC9"/>
    <w:rsid w:val="007F023B"/>
    <w:rsid w:val="007F2547"/>
    <w:rsid w:val="007F5298"/>
    <w:rsid w:val="007F53E3"/>
    <w:rsid w:val="007F7769"/>
    <w:rsid w:val="008004B8"/>
    <w:rsid w:val="008005CA"/>
    <w:rsid w:val="0080075C"/>
    <w:rsid w:val="0080090A"/>
    <w:rsid w:val="00800E35"/>
    <w:rsid w:val="00801425"/>
    <w:rsid w:val="00804539"/>
    <w:rsid w:val="008049FD"/>
    <w:rsid w:val="00805E4D"/>
    <w:rsid w:val="008100D3"/>
    <w:rsid w:val="00812810"/>
    <w:rsid w:val="00812DFF"/>
    <w:rsid w:val="00813205"/>
    <w:rsid w:val="0081408E"/>
    <w:rsid w:val="008140D2"/>
    <w:rsid w:val="008157D3"/>
    <w:rsid w:val="00820163"/>
    <w:rsid w:val="008203CD"/>
    <w:rsid w:val="00822C9F"/>
    <w:rsid w:val="0082303B"/>
    <w:rsid w:val="0082721E"/>
    <w:rsid w:val="00827624"/>
    <w:rsid w:val="00833BEF"/>
    <w:rsid w:val="0083716B"/>
    <w:rsid w:val="00841B30"/>
    <w:rsid w:val="00843A17"/>
    <w:rsid w:val="00843CDD"/>
    <w:rsid w:val="008445C1"/>
    <w:rsid w:val="00845443"/>
    <w:rsid w:val="00845DF4"/>
    <w:rsid w:val="008507B2"/>
    <w:rsid w:val="00850E05"/>
    <w:rsid w:val="00853691"/>
    <w:rsid w:val="0085657F"/>
    <w:rsid w:val="008572AB"/>
    <w:rsid w:val="008613EB"/>
    <w:rsid w:val="008615B1"/>
    <w:rsid w:val="008616F7"/>
    <w:rsid w:val="00862AD2"/>
    <w:rsid w:val="00863728"/>
    <w:rsid w:val="0086401E"/>
    <w:rsid w:val="0086427A"/>
    <w:rsid w:val="008650B3"/>
    <w:rsid w:val="00871841"/>
    <w:rsid w:val="00873F65"/>
    <w:rsid w:val="0087678F"/>
    <w:rsid w:val="0088258A"/>
    <w:rsid w:val="00884B5F"/>
    <w:rsid w:val="0088583A"/>
    <w:rsid w:val="008866E2"/>
    <w:rsid w:val="00886844"/>
    <w:rsid w:val="00887E16"/>
    <w:rsid w:val="00891C38"/>
    <w:rsid w:val="0089285E"/>
    <w:rsid w:val="00892FE2"/>
    <w:rsid w:val="00896EFD"/>
    <w:rsid w:val="008A0D4A"/>
    <w:rsid w:val="008A136C"/>
    <w:rsid w:val="008A412C"/>
    <w:rsid w:val="008A5063"/>
    <w:rsid w:val="008A788E"/>
    <w:rsid w:val="008A7C8F"/>
    <w:rsid w:val="008B007F"/>
    <w:rsid w:val="008B03BC"/>
    <w:rsid w:val="008B0426"/>
    <w:rsid w:val="008B077C"/>
    <w:rsid w:val="008B0802"/>
    <w:rsid w:val="008B1BF6"/>
    <w:rsid w:val="008B29A5"/>
    <w:rsid w:val="008B3A73"/>
    <w:rsid w:val="008B76A5"/>
    <w:rsid w:val="008C0C69"/>
    <w:rsid w:val="008C2B05"/>
    <w:rsid w:val="008C40F7"/>
    <w:rsid w:val="008C6103"/>
    <w:rsid w:val="008C74EA"/>
    <w:rsid w:val="008D00ED"/>
    <w:rsid w:val="008D2CC3"/>
    <w:rsid w:val="008D3FC5"/>
    <w:rsid w:val="008D4E37"/>
    <w:rsid w:val="008D590B"/>
    <w:rsid w:val="008D63C9"/>
    <w:rsid w:val="008E22E7"/>
    <w:rsid w:val="008E4AF6"/>
    <w:rsid w:val="008E70EF"/>
    <w:rsid w:val="008F0246"/>
    <w:rsid w:val="008F0E68"/>
    <w:rsid w:val="008F0FA2"/>
    <w:rsid w:val="008F24AF"/>
    <w:rsid w:val="008F3BC5"/>
    <w:rsid w:val="008F52EF"/>
    <w:rsid w:val="008F6A8D"/>
    <w:rsid w:val="008F6D96"/>
    <w:rsid w:val="0090102A"/>
    <w:rsid w:val="009025B4"/>
    <w:rsid w:val="00902B02"/>
    <w:rsid w:val="00905F39"/>
    <w:rsid w:val="0091018E"/>
    <w:rsid w:val="00910CD7"/>
    <w:rsid w:val="00910FAC"/>
    <w:rsid w:val="00912C10"/>
    <w:rsid w:val="00914783"/>
    <w:rsid w:val="009151CB"/>
    <w:rsid w:val="00915B4A"/>
    <w:rsid w:val="00915FB9"/>
    <w:rsid w:val="0091782C"/>
    <w:rsid w:val="00917A94"/>
    <w:rsid w:val="00921554"/>
    <w:rsid w:val="0092158F"/>
    <w:rsid w:val="00922356"/>
    <w:rsid w:val="009229AB"/>
    <w:rsid w:val="00924519"/>
    <w:rsid w:val="0093111D"/>
    <w:rsid w:val="009318B2"/>
    <w:rsid w:val="00931F7A"/>
    <w:rsid w:val="009346D8"/>
    <w:rsid w:val="00934C41"/>
    <w:rsid w:val="0093658C"/>
    <w:rsid w:val="009378AB"/>
    <w:rsid w:val="009479C2"/>
    <w:rsid w:val="00950496"/>
    <w:rsid w:val="00950A42"/>
    <w:rsid w:val="00952247"/>
    <w:rsid w:val="00956759"/>
    <w:rsid w:val="009575F4"/>
    <w:rsid w:val="00962505"/>
    <w:rsid w:val="009627CC"/>
    <w:rsid w:val="00964A5D"/>
    <w:rsid w:val="00964D72"/>
    <w:rsid w:val="00964F6A"/>
    <w:rsid w:val="00966135"/>
    <w:rsid w:val="009668ED"/>
    <w:rsid w:val="00966F1D"/>
    <w:rsid w:val="0097241C"/>
    <w:rsid w:val="00974CD8"/>
    <w:rsid w:val="00975793"/>
    <w:rsid w:val="00975BEA"/>
    <w:rsid w:val="00980312"/>
    <w:rsid w:val="00980B4C"/>
    <w:rsid w:val="00981EB1"/>
    <w:rsid w:val="00981F20"/>
    <w:rsid w:val="0098344A"/>
    <w:rsid w:val="00983F77"/>
    <w:rsid w:val="0098407C"/>
    <w:rsid w:val="009867D4"/>
    <w:rsid w:val="00990AFC"/>
    <w:rsid w:val="00990BE0"/>
    <w:rsid w:val="00991679"/>
    <w:rsid w:val="00991767"/>
    <w:rsid w:val="00993D2A"/>
    <w:rsid w:val="00994BB7"/>
    <w:rsid w:val="00994BBC"/>
    <w:rsid w:val="00995405"/>
    <w:rsid w:val="00995764"/>
    <w:rsid w:val="00996AE2"/>
    <w:rsid w:val="00997198"/>
    <w:rsid w:val="00997815"/>
    <w:rsid w:val="009A2991"/>
    <w:rsid w:val="009A3143"/>
    <w:rsid w:val="009A3198"/>
    <w:rsid w:val="009A3A93"/>
    <w:rsid w:val="009A421C"/>
    <w:rsid w:val="009A4867"/>
    <w:rsid w:val="009A5E66"/>
    <w:rsid w:val="009A610E"/>
    <w:rsid w:val="009B0D0F"/>
    <w:rsid w:val="009B0FD7"/>
    <w:rsid w:val="009B18D8"/>
    <w:rsid w:val="009B4EAB"/>
    <w:rsid w:val="009B58C3"/>
    <w:rsid w:val="009B7527"/>
    <w:rsid w:val="009C0477"/>
    <w:rsid w:val="009C2653"/>
    <w:rsid w:val="009C2DF8"/>
    <w:rsid w:val="009C4004"/>
    <w:rsid w:val="009D028F"/>
    <w:rsid w:val="009D124F"/>
    <w:rsid w:val="009D17B8"/>
    <w:rsid w:val="009D3836"/>
    <w:rsid w:val="009D4282"/>
    <w:rsid w:val="009E14ED"/>
    <w:rsid w:val="009E2ED4"/>
    <w:rsid w:val="009E32A8"/>
    <w:rsid w:val="009E365B"/>
    <w:rsid w:val="009E4245"/>
    <w:rsid w:val="009E5B2B"/>
    <w:rsid w:val="009F1237"/>
    <w:rsid w:val="009F1F24"/>
    <w:rsid w:val="009F285B"/>
    <w:rsid w:val="009F28E1"/>
    <w:rsid w:val="009F36F0"/>
    <w:rsid w:val="00A00DF2"/>
    <w:rsid w:val="00A03241"/>
    <w:rsid w:val="00A0589C"/>
    <w:rsid w:val="00A0695D"/>
    <w:rsid w:val="00A1129D"/>
    <w:rsid w:val="00A152B8"/>
    <w:rsid w:val="00A20813"/>
    <w:rsid w:val="00A22722"/>
    <w:rsid w:val="00A23A30"/>
    <w:rsid w:val="00A24D2E"/>
    <w:rsid w:val="00A27033"/>
    <w:rsid w:val="00A301EE"/>
    <w:rsid w:val="00A3058C"/>
    <w:rsid w:val="00A32534"/>
    <w:rsid w:val="00A32568"/>
    <w:rsid w:val="00A32A77"/>
    <w:rsid w:val="00A33529"/>
    <w:rsid w:val="00A35230"/>
    <w:rsid w:val="00A414F9"/>
    <w:rsid w:val="00A41F51"/>
    <w:rsid w:val="00A42244"/>
    <w:rsid w:val="00A43CBA"/>
    <w:rsid w:val="00A44060"/>
    <w:rsid w:val="00A44D9E"/>
    <w:rsid w:val="00A4535D"/>
    <w:rsid w:val="00A45732"/>
    <w:rsid w:val="00A45B2B"/>
    <w:rsid w:val="00A46D40"/>
    <w:rsid w:val="00A51AE8"/>
    <w:rsid w:val="00A526A9"/>
    <w:rsid w:val="00A54A6E"/>
    <w:rsid w:val="00A55655"/>
    <w:rsid w:val="00A568F7"/>
    <w:rsid w:val="00A600AE"/>
    <w:rsid w:val="00A6042A"/>
    <w:rsid w:val="00A60CB4"/>
    <w:rsid w:val="00A6162B"/>
    <w:rsid w:val="00A619BD"/>
    <w:rsid w:val="00A6201A"/>
    <w:rsid w:val="00A63684"/>
    <w:rsid w:val="00A63E37"/>
    <w:rsid w:val="00A63E91"/>
    <w:rsid w:val="00A644AB"/>
    <w:rsid w:val="00A65546"/>
    <w:rsid w:val="00A671B1"/>
    <w:rsid w:val="00A67F25"/>
    <w:rsid w:val="00A7024A"/>
    <w:rsid w:val="00A718FD"/>
    <w:rsid w:val="00A7199E"/>
    <w:rsid w:val="00A72234"/>
    <w:rsid w:val="00A75F0E"/>
    <w:rsid w:val="00A823FB"/>
    <w:rsid w:val="00A860AC"/>
    <w:rsid w:val="00A86B36"/>
    <w:rsid w:val="00A87030"/>
    <w:rsid w:val="00A907CB"/>
    <w:rsid w:val="00A93C48"/>
    <w:rsid w:val="00A9408C"/>
    <w:rsid w:val="00A9437B"/>
    <w:rsid w:val="00A95257"/>
    <w:rsid w:val="00A952B5"/>
    <w:rsid w:val="00A9664D"/>
    <w:rsid w:val="00A96966"/>
    <w:rsid w:val="00A96A57"/>
    <w:rsid w:val="00A975CB"/>
    <w:rsid w:val="00AA16D0"/>
    <w:rsid w:val="00AA175A"/>
    <w:rsid w:val="00AA27AF"/>
    <w:rsid w:val="00AA3599"/>
    <w:rsid w:val="00AA4484"/>
    <w:rsid w:val="00AA4CF4"/>
    <w:rsid w:val="00AA7689"/>
    <w:rsid w:val="00AB0636"/>
    <w:rsid w:val="00AB23F8"/>
    <w:rsid w:val="00AB2B72"/>
    <w:rsid w:val="00AB2B73"/>
    <w:rsid w:val="00AB3E15"/>
    <w:rsid w:val="00AB5355"/>
    <w:rsid w:val="00AB6129"/>
    <w:rsid w:val="00AC051A"/>
    <w:rsid w:val="00AC46A3"/>
    <w:rsid w:val="00AC4957"/>
    <w:rsid w:val="00AC4AC7"/>
    <w:rsid w:val="00AC51B8"/>
    <w:rsid w:val="00AC5451"/>
    <w:rsid w:val="00AC67E8"/>
    <w:rsid w:val="00AC77BF"/>
    <w:rsid w:val="00AD0301"/>
    <w:rsid w:val="00AD0CC3"/>
    <w:rsid w:val="00AD1297"/>
    <w:rsid w:val="00AD136E"/>
    <w:rsid w:val="00AD1FC7"/>
    <w:rsid w:val="00AD222D"/>
    <w:rsid w:val="00AD293B"/>
    <w:rsid w:val="00AD5B6E"/>
    <w:rsid w:val="00AD7991"/>
    <w:rsid w:val="00AE08F8"/>
    <w:rsid w:val="00AE15DA"/>
    <w:rsid w:val="00AE5276"/>
    <w:rsid w:val="00AE55E6"/>
    <w:rsid w:val="00AE618F"/>
    <w:rsid w:val="00AF0B76"/>
    <w:rsid w:val="00AF2529"/>
    <w:rsid w:val="00AF3467"/>
    <w:rsid w:val="00AF4210"/>
    <w:rsid w:val="00AF4BC7"/>
    <w:rsid w:val="00AF5085"/>
    <w:rsid w:val="00AF5ADB"/>
    <w:rsid w:val="00AF6A1C"/>
    <w:rsid w:val="00B0044D"/>
    <w:rsid w:val="00B02B86"/>
    <w:rsid w:val="00B03A43"/>
    <w:rsid w:val="00B04013"/>
    <w:rsid w:val="00B045F4"/>
    <w:rsid w:val="00B0694E"/>
    <w:rsid w:val="00B06A81"/>
    <w:rsid w:val="00B07248"/>
    <w:rsid w:val="00B10C8F"/>
    <w:rsid w:val="00B10F22"/>
    <w:rsid w:val="00B10F45"/>
    <w:rsid w:val="00B11CA6"/>
    <w:rsid w:val="00B13198"/>
    <w:rsid w:val="00B14C67"/>
    <w:rsid w:val="00B14CBF"/>
    <w:rsid w:val="00B15494"/>
    <w:rsid w:val="00B20C86"/>
    <w:rsid w:val="00B252F8"/>
    <w:rsid w:val="00B25611"/>
    <w:rsid w:val="00B26307"/>
    <w:rsid w:val="00B30552"/>
    <w:rsid w:val="00B30BA7"/>
    <w:rsid w:val="00B3501F"/>
    <w:rsid w:val="00B360E1"/>
    <w:rsid w:val="00B36A41"/>
    <w:rsid w:val="00B36B06"/>
    <w:rsid w:val="00B4017F"/>
    <w:rsid w:val="00B41C44"/>
    <w:rsid w:val="00B4340B"/>
    <w:rsid w:val="00B60E05"/>
    <w:rsid w:val="00B6577B"/>
    <w:rsid w:val="00B67AAA"/>
    <w:rsid w:val="00B73586"/>
    <w:rsid w:val="00B73A59"/>
    <w:rsid w:val="00B74FB9"/>
    <w:rsid w:val="00B7756F"/>
    <w:rsid w:val="00B7760C"/>
    <w:rsid w:val="00B80A55"/>
    <w:rsid w:val="00B80D4D"/>
    <w:rsid w:val="00B80EC1"/>
    <w:rsid w:val="00B82D9D"/>
    <w:rsid w:val="00B838E5"/>
    <w:rsid w:val="00B83E1C"/>
    <w:rsid w:val="00B84B66"/>
    <w:rsid w:val="00B8555F"/>
    <w:rsid w:val="00B855DF"/>
    <w:rsid w:val="00B85E54"/>
    <w:rsid w:val="00B86CBE"/>
    <w:rsid w:val="00B91DA6"/>
    <w:rsid w:val="00BA011F"/>
    <w:rsid w:val="00BA2E04"/>
    <w:rsid w:val="00BA3971"/>
    <w:rsid w:val="00BA4DC8"/>
    <w:rsid w:val="00BA574F"/>
    <w:rsid w:val="00BA69EA"/>
    <w:rsid w:val="00BA7323"/>
    <w:rsid w:val="00BA7486"/>
    <w:rsid w:val="00BB0037"/>
    <w:rsid w:val="00BB06E3"/>
    <w:rsid w:val="00BB0802"/>
    <w:rsid w:val="00BB1E97"/>
    <w:rsid w:val="00BB297A"/>
    <w:rsid w:val="00BB3861"/>
    <w:rsid w:val="00BB3B16"/>
    <w:rsid w:val="00BB5A24"/>
    <w:rsid w:val="00BB6FBE"/>
    <w:rsid w:val="00BC205A"/>
    <w:rsid w:val="00BC3D63"/>
    <w:rsid w:val="00BC4374"/>
    <w:rsid w:val="00BC4B0A"/>
    <w:rsid w:val="00BC4CB1"/>
    <w:rsid w:val="00BD215C"/>
    <w:rsid w:val="00BD42D8"/>
    <w:rsid w:val="00BD4E13"/>
    <w:rsid w:val="00BD53B1"/>
    <w:rsid w:val="00BD64BA"/>
    <w:rsid w:val="00BD6973"/>
    <w:rsid w:val="00BE1F1A"/>
    <w:rsid w:val="00BE2FC6"/>
    <w:rsid w:val="00BF060C"/>
    <w:rsid w:val="00BF4C1A"/>
    <w:rsid w:val="00BF5B05"/>
    <w:rsid w:val="00BF6637"/>
    <w:rsid w:val="00BF7AC6"/>
    <w:rsid w:val="00C05A1A"/>
    <w:rsid w:val="00C13EB9"/>
    <w:rsid w:val="00C17AE5"/>
    <w:rsid w:val="00C2074B"/>
    <w:rsid w:val="00C20935"/>
    <w:rsid w:val="00C25C9A"/>
    <w:rsid w:val="00C27FED"/>
    <w:rsid w:val="00C315A8"/>
    <w:rsid w:val="00C32832"/>
    <w:rsid w:val="00C330E9"/>
    <w:rsid w:val="00C34A49"/>
    <w:rsid w:val="00C35C8F"/>
    <w:rsid w:val="00C36054"/>
    <w:rsid w:val="00C37EE9"/>
    <w:rsid w:val="00C4470D"/>
    <w:rsid w:val="00C449A6"/>
    <w:rsid w:val="00C451D0"/>
    <w:rsid w:val="00C453EF"/>
    <w:rsid w:val="00C473A0"/>
    <w:rsid w:val="00C47B14"/>
    <w:rsid w:val="00C51497"/>
    <w:rsid w:val="00C52092"/>
    <w:rsid w:val="00C535F3"/>
    <w:rsid w:val="00C5540D"/>
    <w:rsid w:val="00C55ECB"/>
    <w:rsid w:val="00C57C9A"/>
    <w:rsid w:val="00C60023"/>
    <w:rsid w:val="00C60C11"/>
    <w:rsid w:val="00C61030"/>
    <w:rsid w:val="00C61250"/>
    <w:rsid w:val="00C66105"/>
    <w:rsid w:val="00C667E0"/>
    <w:rsid w:val="00C66D91"/>
    <w:rsid w:val="00C703D8"/>
    <w:rsid w:val="00C70B39"/>
    <w:rsid w:val="00C70F1C"/>
    <w:rsid w:val="00C71BFB"/>
    <w:rsid w:val="00C73087"/>
    <w:rsid w:val="00C74FBF"/>
    <w:rsid w:val="00C757A8"/>
    <w:rsid w:val="00C75F16"/>
    <w:rsid w:val="00C76059"/>
    <w:rsid w:val="00C77F8E"/>
    <w:rsid w:val="00C80319"/>
    <w:rsid w:val="00C80FF4"/>
    <w:rsid w:val="00C83342"/>
    <w:rsid w:val="00C83390"/>
    <w:rsid w:val="00C8457A"/>
    <w:rsid w:val="00C85760"/>
    <w:rsid w:val="00C86930"/>
    <w:rsid w:val="00C91944"/>
    <w:rsid w:val="00C93F75"/>
    <w:rsid w:val="00C93FBC"/>
    <w:rsid w:val="00C95D22"/>
    <w:rsid w:val="00CA0C43"/>
    <w:rsid w:val="00CA36B6"/>
    <w:rsid w:val="00CA5A89"/>
    <w:rsid w:val="00CA5F09"/>
    <w:rsid w:val="00CA7862"/>
    <w:rsid w:val="00CA7FAA"/>
    <w:rsid w:val="00CB1934"/>
    <w:rsid w:val="00CB1E96"/>
    <w:rsid w:val="00CB2608"/>
    <w:rsid w:val="00CB5E90"/>
    <w:rsid w:val="00CB5EDD"/>
    <w:rsid w:val="00CB7536"/>
    <w:rsid w:val="00CC0E0B"/>
    <w:rsid w:val="00CC162D"/>
    <w:rsid w:val="00CC36AB"/>
    <w:rsid w:val="00CC4404"/>
    <w:rsid w:val="00CC74AA"/>
    <w:rsid w:val="00CC770F"/>
    <w:rsid w:val="00CD1AC9"/>
    <w:rsid w:val="00CD391B"/>
    <w:rsid w:val="00CD3DBB"/>
    <w:rsid w:val="00CD3E9E"/>
    <w:rsid w:val="00CD46BD"/>
    <w:rsid w:val="00CD47A7"/>
    <w:rsid w:val="00CD4FDB"/>
    <w:rsid w:val="00CD720E"/>
    <w:rsid w:val="00CE0991"/>
    <w:rsid w:val="00CE0D0B"/>
    <w:rsid w:val="00CE47E7"/>
    <w:rsid w:val="00CE56D7"/>
    <w:rsid w:val="00CE6267"/>
    <w:rsid w:val="00CF049A"/>
    <w:rsid w:val="00CF1B85"/>
    <w:rsid w:val="00CF4C38"/>
    <w:rsid w:val="00CF7590"/>
    <w:rsid w:val="00D00B3F"/>
    <w:rsid w:val="00D01DE7"/>
    <w:rsid w:val="00D0475E"/>
    <w:rsid w:val="00D0663C"/>
    <w:rsid w:val="00D10A2B"/>
    <w:rsid w:val="00D1125C"/>
    <w:rsid w:val="00D11B6D"/>
    <w:rsid w:val="00D139F1"/>
    <w:rsid w:val="00D17700"/>
    <w:rsid w:val="00D17934"/>
    <w:rsid w:val="00D17FAC"/>
    <w:rsid w:val="00D20695"/>
    <w:rsid w:val="00D20CE8"/>
    <w:rsid w:val="00D22813"/>
    <w:rsid w:val="00D23012"/>
    <w:rsid w:val="00D24BF8"/>
    <w:rsid w:val="00D25F3A"/>
    <w:rsid w:val="00D272A0"/>
    <w:rsid w:val="00D31607"/>
    <w:rsid w:val="00D31CEE"/>
    <w:rsid w:val="00D3239D"/>
    <w:rsid w:val="00D32567"/>
    <w:rsid w:val="00D330D5"/>
    <w:rsid w:val="00D3317F"/>
    <w:rsid w:val="00D34424"/>
    <w:rsid w:val="00D35104"/>
    <w:rsid w:val="00D35DC4"/>
    <w:rsid w:val="00D37C4F"/>
    <w:rsid w:val="00D4000A"/>
    <w:rsid w:val="00D440B5"/>
    <w:rsid w:val="00D45F4C"/>
    <w:rsid w:val="00D46796"/>
    <w:rsid w:val="00D51D25"/>
    <w:rsid w:val="00D51D4F"/>
    <w:rsid w:val="00D52E91"/>
    <w:rsid w:val="00D54DB1"/>
    <w:rsid w:val="00D57349"/>
    <w:rsid w:val="00D604B4"/>
    <w:rsid w:val="00D606AC"/>
    <w:rsid w:val="00D62122"/>
    <w:rsid w:val="00D62126"/>
    <w:rsid w:val="00D622C4"/>
    <w:rsid w:val="00D62B65"/>
    <w:rsid w:val="00D64B74"/>
    <w:rsid w:val="00D6635D"/>
    <w:rsid w:val="00D66386"/>
    <w:rsid w:val="00D665E2"/>
    <w:rsid w:val="00D70585"/>
    <w:rsid w:val="00D705BA"/>
    <w:rsid w:val="00D74D13"/>
    <w:rsid w:val="00D74D6D"/>
    <w:rsid w:val="00D74E44"/>
    <w:rsid w:val="00D76279"/>
    <w:rsid w:val="00D80383"/>
    <w:rsid w:val="00D81B17"/>
    <w:rsid w:val="00D82AC2"/>
    <w:rsid w:val="00D8378C"/>
    <w:rsid w:val="00D83A6E"/>
    <w:rsid w:val="00D843E4"/>
    <w:rsid w:val="00D86915"/>
    <w:rsid w:val="00D912FE"/>
    <w:rsid w:val="00D91C45"/>
    <w:rsid w:val="00D91CE6"/>
    <w:rsid w:val="00D935BD"/>
    <w:rsid w:val="00D941B1"/>
    <w:rsid w:val="00D978CC"/>
    <w:rsid w:val="00DA1629"/>
    <w:rsid w:val="00DA218A"/>
    <w:rsid w:val="00DA3014"/>
    <w:rsid w:val="00DA473C"/>
    <w:rsid w:val="00DA48B2"/>
    <w:rsid w:val="00DA79DF"/>
    <w:rsid w:val="00DB04A4"/>
    <w:rsid w:val="00DB132C"/>
    <w:rsid w:val="00DB1863"/>
    <w:rsid w:val="00DB45FB"/>
    <w:rsid w:val="00DB7B80"/>
    <w:rsid w:val="00DC0D42"/>
    <w:rsid w:val="00DC2526"/>
    <w:rsid w:val="00DC2DAD"/>
    <w:rsid w:val="00DC37D1"/>
    <w:rsid w:val="00DC57AC"/>
    <w:rsid w:val="00DD075F"/>
    <w:rsid w:val="00DD0F93"/>
    <w:rsid w:val="00DD2B26"/>
    <w:rsid w:val="00DD418C"/>
    <w:rsid w:val="00DD42FF"/>
    <w:rsid w:val="00DD44F1"/>
    <w:rsid w:val="00DD48AB"/>
    <w:rsid w:val="00DD5DF2"/>
    <w:rsid w:val="00DE09A5"/>
    <w:rsid w:val="00DE0B57"/>
    <w:rsid w:val="00DE1072"/>
    <w:rsid w:val="00DE174A"/>
    <w:rsid w:val="00DE1BE1"/>
    <w:rsid w:val="00DE2A81"/>
    <w:rsid w:val="00DE30AD"/>
    <w:rsid w:val="00DE36C2"/>
    <w:rsid w:val="00DE3731"/>
    <w:rsid w:val="00DE51B5"/>
    <w:rsid w:val="00DE55A8"/>
    <w:rsid w:val="00DE699F"/>
    <w:rsid w:val="00DF0A15"/>
    <w:rsid w:val="00DF1125"/>
    <w:rsid w:val="00DF24B9"/>
    <w:rsid w:val="00DF2A2D"/>
    <w:rsid w:val="00DF3007"/>
    <w:rsid w:val="00DF4B36"/>
    <w:rsid w:val="00DF5BF3"/>
    <w:rsid w:val="00E01023"/>
    <w:rsid w:val="00E015ED"/>
    <w:rsid w:val="00E02F18"/>
    <w:rsid w:val="00E02F25"/>
    <w:rsid w:val="00E030D8"/>
    <w:rsid w:val="00E04CAF"/>
    <w:rsid w:val="00E0539B"/>
    <w:rsid w:val="00E10843"/>
    <w:rsid w:val="00E10FBA"/>
    <w:rsid w:val="00E13194"/>
    <w:rsid w:val="00E151E6"/>
    <w:rsid w:val="00E15BC6"/>
    <w:rsid w:val="00E17028"/>
    <w:rsid w:val="00E171BF"/>
    <w:rsid w:val="00E17318"/>
    <w:rsid w:val="00E17490"/>
    <w:rsid w:val="00E17BAD"/>
    <w:rsid w:val="00E20290"/>
    <w:rsid w:val="00E2085F"/>
    <w:rsid w:val="00E20DA8"/>
    <w:rsid w:val="00E21302"/>
    <w:rsid w:val="00E219F3"/>
    <w:rsid w:val="00E23B34"/>
    <w:rsid w:val="00E24169"/>
    <w:rsid w:val="00E25DF9"/>
    <w:rsid w:val="00E319EA"/>
    <w:rsid w:val="00E3454E"/>
    <w:rsid w:val="00E3496B"/>
    <w:rsid w:val="00E374A5"/>
    <w:rsid w:val="00E37601"/>
    <w:rsid w:val="00E37BB2"/>
    <w:rsid w:val="00E41938"/>
    <w:rsid w:val="00E46475"/>
    <w:rsid w:val="00E51AB7"/>
    <w:rsid w:val="00E51F4D"/>
    <w:rsid w:val="00E52163"/>
    <w:rsid w:val="00E5301A"/>
    <w:rsid w:val="00E53150"/>
    <w:rsid w:val="00E558CC"/>
    <w:rsid w:val="00E576E5"/>
    <w:rsid w:val="00E57B1F"/>
    <w:rsid w:val="00E6241F"/>
    <w:rsid w:val="00E62556"/>
    <w:rsid w:val="00E62838"/>
    <w:rsid w:val="00E628BD"/>
    <w:rsid w:val="00E6575F"/>
    <w:rsid w:val="00E66E9B"/>
    <w:rsid w:val="00E67210"/>
    <w:rsid w:val="00E7219D"/>
    <w:rsid w:val="00E73E09"/>
    <w:rsid w:val="00E75219"/>
    <w:rsid w:val="00E7736F"/>
    <w:rsid w:val="00E81BC7"/>
    <w:rsid w:val="00E83005"/>
    <w:rsid w:val="00E8413E"/>
    <w:rsid w:val="00E84BF7"/>
    <w:rsid w:val="00E85CDB"/>
    <w:rsid w:val="00E85E28"/>
    <w:rsid w:val="00E86179"/>
    <w:rsid w:val="00E863BE"/>
    <w:rsid w:val="00E87879"/>
    <w:rsid w:val="00E879AA"/>
    <w:rsid w:val="00E87B33"/>
    <w:rsid w:val="00E903B2"/>
    <w:rsid w:val="00E904B4"/>
    <w:rsid w:val="00E917E4"/>
    <w:rsid w:val="00E9181E"/>
    <w:rsid w:val="00E91953"/>
    <w:rsid w:val="00E92485"/>
    <w:rsid w:val="00E930A7"/>
    <w:rsid w:val="00E94452"/>
    <w:rsid w:val="00E94729"/>
    <w:rsid w:val="00E969DA"/>
    <w:rsid w:val="00E97054"/>
    <w:rsid w:val="00E97FBB"/>
    <w:rsid w:val="00EA0A89"/>
    <w:rsid w:val="00EA1442"/>
    <w:rsid w:val="00EA1873"/>
    <w:rsid w:val="00EA1B2B"/>
    <w:rsid w:val="00EA1DFD"/>
    <w:rsid w:val="00EA20AE"/>
    <w:rsid w:val="00EA293F"/>
    <w:rsid w:val="00EA5CE4"/>
    <w:rsid w:val="00EB0133"/>
    <w:rsid w:val="00EB1D77"/>
    <w:rsid w:val="00EB2FB1"/>
    <w:rsid w:val="00EB3F3C"/>
    <w:rsid w:val="00EB47BB"/>
    <w:rsid w:val="00EB61A9"/>
    <w:rsid w:val="00EC03F3"/>
    <w:rsid w:val="00EC53A1"/>
    <w:rsid w:val="00EC6DF6"/>
    <w:rsid w:val="00ED0DCC"/>
    <w:rsid w:val="00ED231A"/>
    <w:rsid w:val="00ED2D3D"/>
    <w:rsid w:val="00ED3B0F"/>
    <w:rsid w:val="00ED3C73"/>
    <w:rsid w:val="00ED7890"/>
    <w:rsid w:val="00EE08D3"/>
    <w:rsid w:val="00EE4044"/>
    <w:rsid w:val="00EE572A"/>
    <w:rsid w:val="00EF3295"/>
    <w:rsid w:val="00EF4D61"/>
    <w:rsid w:val="00EF6533"/>
    <w:rsid w:val="00EF678A"/>
    <w:rsid w:val="00EF7DD8"/>
    <w:rsid w:val="00EF7FA7"/>
    <w:rsid w:val="00F002DE"/>
    <w:rsid w:val="00F018CC"/>
    <w:rsid w:val="00F01978"/>
    <w:rsid w:val="00F01D51"/>
    <w:rsid w:val="00F037CA"/>
    <w:rsid w:val="00F03ACC"/>
    <w:rsid w:val="00F04C3B"/>
    <w:rsid w:val="00F059D0"/>
    <w:rsid w:val="00F05C4C"/>
    <w:rsid w:val="00F06346"/>
    <w:rsid w:val="00F06A05"/>
    <w:rsid w:val="00F06C28"/>
    <w:rsid w:val="00F0709F"/>
    <w:rsid w:val="00F07384"/>
    <w:rsid w:val="00F11E21"/>
    <w:rsid w:val="00F136A8"/>
    <w:rsid w:val="00F13B44"/>
    <w:rsid w:val="00F1400F"/>
    <w:rsid w:val="00F14583"/>
    <w:rsid w:val="00F15AC2"/>
    <w:rsid w:val="00F166FE"/>
    <w:rsid w:val="00F2065B"/>
    <w:rsid w:val="00F21B74"/>
    <w:rsid w:val="00F233AF"/>
    <w:rsid w:val="00F23959"/>
    <w:rsid w:val="00F23CD3"/>
    <w:rsid w:val="00F2434D"/>
    <w:rsid w:val="00F24A27"/>
    <w:rsid w:val="00F2510D"/>
    <w:rsid w:val="00F26A82"/>
    <w:rsid w:val="00F26B9E"/>
    <w:rsid w:val="00F27311"/>
    <w:rsid w:val="00F3001E"/>
    <w:rsid w:val="00F30A7C"/>
    <w:rsid w:val="00F319B9"/>
    <w:rsid w:val="00F32B11"/>
    <w:rsid w:val="00F3398C"/>
    <w:rsid w:val="00F33E16"/>
    <w:rsid w:val="00F3509E"/>
    <w:rsid w:val="00F36F05"/>
    <w:rsid w:val="00F37419"/>
    <w:rsid w:val="00F401A7"/>
    <w:rsid w:val="00F4166E"/>
    <w:rsid w:val="00F41C2C"/>
    <w:rsid w:val="00F4221B"/>
    <w:rsid w:val="00F42DD2"/>
    <w:rsid w:val="00F43CD0"/>
    <w:rsid w:val="00F4424E"/>
    <w:rsid w:val="00F44E83"/>
    <w:rsid w:val="00F47042"/>
    <w:rsid w:val="00F4798A"/>
    <w:rsid w:val="00F5035A"/>
    <w:rsid w:val="00F50480"/>
    <w:rsid w:val="00F52245"/>
    <w:rsid w:val="00F545B5"/>
    <w:rsid w:val="00F54970"/>
    <w:rsid w:val="00F56370"/>
    <w:rsid w:val="00F57D46"/>
    <w:rsid w:val="00F62587"/>
    <w:rsid w:val="00F64786"/>
    <w:rsid w:val="00F64A60"/>
    <w:rsid w:val="00F64A82"/>
    <w:rsid w:val="00F66015"/>
    <w:rsid w:val="00F66AE4"/>
    <w:rsid w:val="00F67749"/>
    <w:rsid w:val="00F71415"/>
    <w:rsid w:val="00F7573B"/>
    <w:rsid w:val="00F7781E"/>
    <w:rsid w:val="00F8018A"/>
    <w:rsid w:val="00F80D6D"/>
    <w:rsid w:val="00F80EE8"/>
    <w:rsid w:val="00F8120B"/>
    <w:rsid w:val="00F81D72"/>
    <w:rsid w:val="00F82006"/>
    <w:rsid w:val="00F841BB"/>
    <w:rsid w:val="00F8693B"/>
    <w:rsid w:val="00F87056"/>
    <w:rsid w:val="00F9015C"/>
    <w:rsid w:val="00F90813"/>
    <w:rsid w:val="00F94E7C"/>
    <w:rsid w:val="00FA0EBD"/>
    <w:rsid w:val="00FA17B2"/>
    <w:rsid w:val="00FA23BD"/>
    <w:rsid w:val="00FA26F1"/>
    <w:rsid w:val="00FA4CB9"/>
    <w:rsid w:val="00FA5687"/>
    <w:rsid w:val="00FB0B82"/>
    <w:rsid w:val="00FB0C60"/>
    <w:rsid w:val="00FB0FBC"/>
    <w:rsid w:val="00FB1118"/>
    <w:rsid w:val="00FB268F"/>
    <w:rsid w:val="00FB35B2"/>
    <w:rsid w:val="00FB4076"/>
    <w:rsid w:val="00FB62E2"/>
    <w:rsid w:val="00FB68BC"/>
    <w:rsid w:val="00FC027F"/>
    <w:rsid w:val="00FC0A64"/>
    <w:rsid w:val="00FC18A2"/>
    <w:rsid w:val="00FC5A7C"/>
    <w:rsid w:val="00FC621B"/>
    <w:rsid w:val="00FC6920"/>
    <w:rsid w:val="00FD0641"/>
    <w:rsid w:val="00FD21B2"/>
    <w:rsid w:val="00FD3C5B"/>
    <w:rsid w:val="00FD648B"/>
    <w:rsid w:val="00FD678B"/>
    <w:rsid w:val="00FD7CBB"/>
    <w:rsid w:val="00FD7FAC"/>
    <w:rsid w:val="00FE225A"/>
    <w:rsid w:val="00FE38C7"/>
    <w:rsid w:val="00FE40EA"/>
    <w:rsid w:val="00FE6159"/>
    <w:rsid w:val="00FE6A4F"/>
    <w:rsid w:val="00FF1058"/>
    <w:rsid w:val="00FF1811"/>
    <w:rsid w:val="00FF2163"/>
    <w:rsid w:val="00FF3FC5"/>
    <w:rsid w:val="00FF4361"/>
    <w:rsid w:val="00FF6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360C9"/>
  <w14:defaultImageDpi w14:val="300"/>
  <w15:docId w15:val="{36F5527D-AC7B-134B-BA99-9306AA7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5D"/>
    <w:rPr>
      <w:rFonts w:ascii="Times New Roman" w:eastAsia="Times New Roman" w:hAnsi="Times New Roman" w:cs="Times New Roman"/>
      <w:lang w:eastAsia="en-GB"/>
    </w:rPr>
  </w:style>
  <w:style w:type="paragraph" w:styleId="Heading1">
    <w:name w:val="heading 1"/>
    <w:basedOn w:val="Normal"/>
    <w:link w:val="Heading1Char"/>
    <w:uiPriority w:val="9"/>
    <w:qFormat/>
    <w:rsid w:val="008B76A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776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78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4783"/>
    <w:rPr>
      <w:rFonts w:ascii="Times New Roman" w:eastAsia="Times New Roman" w:hAnsi="Times New Roman" w:cs="Times New Roman"/>
      <w:lang w:val="x-none" w:eastAsia="x-none"/>
    </w:rPr>
  </w:style>
  <w:style w:type="paragraph" w:styleId="Footer">
    <w:name w:val="footer"/>
    <w:basedOn w:val="Normal"/>
    <w:link w:val="FooterChar"/>
    <w:uiPriority w:val="99"/>
    <w:rsid w:val="009147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14783"/>
    <w:rPr>
      <w:rFonts w:ascii="Times New Roman" w:eastAsia="Times New Roman" w:hAnsi="Times New Roman" w:cs="Times New Roman"/>
      <w:lang w:val="x-none" w:eastAsia="x-none"/>
    </w:rPr>
  </w:style>
  <w:style w:type="paragraph" w:customStyle="1" w:styleId="Default">
    <w:name w:val="Default"/>
    <w:rsid w:val="00914783"/>
    <w:pPr>
      <w:autoSpaceDE w:val="0"/>
      <w:autoSpaceDN w:val="0"/>
      <w:adjustRightInd w:val="0"/>
    </w:pPr>
    <w:rPr>
      <w:rFonts w:ascii="Calibri" w:eastAsia="Calibri" w:hAnsi="Calibri" w:cs="Calibri"/>
      <w:color w:val="000000"/>
      <w:lang w:eastAsia="en-GB"/>
    </w:rPr>
  </w:style>
  <w:style w:type="paragraph" w:styleId="NormalWeb">
    <w:name w:val="Normal (Web)"/>
    <w:basedOn w:val="Normal"/>
    <w:uiPriority w:val="99"/>
    <w:unhideWhenUsed/>
    <w:rsid w:val="00EB2FB1"/>
    <w:pPr>
      <w:spacing w:before="100" w:beforeAutospacing="1" w:after="100" w:afterAutospacing="1"/>
    </w:pPr>
    <w:rPr>
      <w:rFonts w:eastAsiaTheme="minorEastAsia"/>
      <w:sz w:val="20"/>
      <w:szCs w:val="20"/>
      <w:lang w:eastAsia="en-US"/>
    </w:rPr>
  </w:style>
  <w:style w:type="paragraph" w:styleId="BalloonText">
    <w:name w:val="Balloon Text"/>
    <w:basedOn w:val="Normal"/>
    <w:link w:val="BalloonTextChar"/>
    <w:uiPriority w:val="99"/>
    <w:semiHidden/>
    <w:unhideWhenUsed/>
    <w:rsid w:val="00E94729"/>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E94729"/>
    <w:rPr>
      <w:rFonts w:ascii="Lucida Grande" w:eastAsia="Times New Roman" w:hAnsi="Lucida Grande" w:cs="Lucida Grande"/>
      <w:sz w:val="18"/>
      <w:szCs w:val="18"/>
      <w:lang w:val="en-US"/>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BA574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1B0D6C"/>
    <w:rPr>
      <w:b/>
      <w:bCs/>
    </w:rPr>
  </w:style>
  <w:style w:type="character" w:customStyle="1" w:styleId="ColorfulList-Accent1Char1">
    <w:name w:val="Colorful List - Accent 1 Char1"/>
    <w:aliases w:val="List Paragraph (numbered (a)) Char,References Char,WB List Paragraph Char,Numbered Paragraph Char,# pharagraph Char"/>
    <w:link w:val="ColorfulList-Accent1"/>
    <w:uiPriority w:val="34"/>
    <w:locked/>
    <w:rsid w:val="00753CB1"/>
  </w:style>
  <w:style w:type="table" w:styleId="ColorfulList-Accent1">
    <w:name w:val="Colorful List Accent 1"/>
    <w:basedOn w:val="TableNormal"/>
    <w:link w:val="ColorfulList-Accent1Char1"/>
    <w:uiPriority w:val="34"/>
    <w:rsid w:val="00753CB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2C3118"/>
    <w:rPr>
      <w:sz w:val="18"/>
      <w:szCs w:val="18"/>
    </w:rPr>
  </w:style>
  <w:style w:type="paragraph" w:styleId="CommentText">
    <w:name w:val="annotation text"/>
    <w:basedOn w:val="Normal"/>
    <w:link w:val="CommentTextChar"/>
    <w:uiPriority w:val="99"/>
    <w:unhideWhenUsed/>
    <w:rsid w:val="002C3118"/>
    <w:rPr>
      <w:lang w:val="en-US" w:eastAsia="en-US"/>
    </w:rPr>
  </w:style>
  <w:style w:type="character" w:customStyle="1" w:styleId="CommentTextChar">
    <w:name w:val="Comment Text Char"/>
    <w:basedOn w:val="DefaultParagraphFont"/>
    <w:link w:val="CommentText"/>
    <w:uiPriority w:val="99"/>
    <w:rsid w:val="002C3118"/>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C3118"/>
    <w:rPr>
      <w:b/>
      <w:bCs/>
      <w:sz w:val="20"/>
      <w:szCs w:val="20"/>
    </w:rPr>
  </w:style>
  <w:style w:type="character" w:customStyle="1" w:styleId="CommentSubjectChar">
    <w:name w:val="Comment Subject Char"/>
    <w:basedOn w:val="CommentTextChar"/>
    <w:link w:val="CommentSubject"/>
    <w:uiPriority w:val="99"/>
    <w:semiHidden/>
    <w:rsid w:val="002C3118"/>
    <w:rPr>
      <w:rFonts w:ascii="Times New Roman" w:eastAsia="Times New Roman" w:hAnsi="Times New Roman" w:cs="Times New Roman"/>
      <w:b/>
      <w:bCs/>
      <w:sz w:val="20"/>
      <w:szCs w:val="20"/>
      <w:lang w:val="en-US"/>
    </w:rPr>
  </w:style>
  <w:style w:type="character" w:styleId="PageNumber">
    <w:name w:val="page number"/>
    <w:basedOn w:val="DefaultParagraphFont"/>
    <w:uiPriority w:val="99"/>
    <w:semiHidden/>
    <w:unhideWhenUsed/>
    <w:rsid w:val="00CC0E0B"/>
  </w:style>
  <w:style w:type="paragraph" w:styleId="Revision">
    <w:name w:val="Revision"/>
    <w:hidden/>
    <w:uiPriority w:val="99"/>
    <w:semiHidden/>
    <w:rsid w:val="00227C04"/>
    <w:rPr>
      <w:rFonts w:ascii="Times New Roman" w:eastAsia="Times New Roman" w:hAnsi="Times New Roman" w:cs="Times New Roman"/>
      <w:lang w:val="en-US"/>
    </w:rPr>
  </w:style>
  <w:style w:type="paragraph" w:customStyle="1" w:styleId="SingleTxt">
    <w:name w:val="__Single Txt"/>
    <w:basedOn w:val="Normal"/>
    <w:rsid w:val="00EA5C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eastAsia="en-US"/>
    </w:rPr>
  </w:style>
  <w:style w:type="character" w:customStyle="1" w:styleId="Heading1Char">
    <w:name w:val="Heading 1 Char"/>
    <w:basedOn w:val="DefaultParagraphFont"/>
    <w:link w:val="Heading1"/>
    <w:uiPriority w:val="9"/>
    <w:rsid w:val="008B76A5"/>
    <w:rPr>
      <w:rFonts w:ascii="Times New Roman" w:eastAsia="Times New Roman" w:hAnsi="Times New Roman" w:cs="Times New Roman"/>
      <w:b/>
      <w:bCs/>
      <w:kern w:val="36"/>
      <w:sz w:val="48"/>
      <w:szCs w:val="48"/>
      <w:lang w:eastAsia="en-GB"/>
    </w:rPr>
  </w:style>
  <w:style w:type="character" w:customStyle="1" w:styleId="ListParagraphChar">
    <w:name w:val="List Paragraph Char"/>
    <w:aliases w:val="List Paragraph (numbered (a)) Char1,References Char1,WB List Paragraph Char1,Dot pt Char,F5 List Paragraph Char,List Paragraph1 Char,No Spacing1 Char,List Paragraph Char Char Char Char,Indicator Text Char,Numbered Para 1 Char"/>
    <w:link w:val="ListParagraph"/>
    <w:uiPriority w:val="34"/>
    <w:qFormat/>
    <w:locked/>
    <w:rsid w:val="00C93FBC"/>
    <w:rPr>
      <w:rFonts w:eastAsiaTheme="minorHAnsi"/>
      <w:sz w:val="22"/>
      <w:szCs w:val="22"/>
      <w:lang w:val="en-US"/>
    </w:rPr>
  </w:style>
  <w:style w:type="character" w:styleId="Emphasis">
    <w:name w:val="Emphasis"/>
    <w:basedOn w:val="DefaultParagraphFont"/>
    <w:uiPriority w:val="20"/>
    <w:qFormat/>
    <w:rsid w:val="006B15E7"/>
    <w:rPr>
      <w:i/>
      <w:iCs/>
    </w:rPr>
  </w:style>
  <w:style w:type="paragraph" w:styleId="NoSpacing">
    <w:name w:val="No Spacing"/>
    <w:basedOn w:val="Normal"/>
    <w:uiPriority w:val="1"/>
    <w:qFormat/>
    <w:rsid w:val="005F4205"/>
    <w:pPr>
      <w:spacing w:before="100" w:beforeAutospacing="1" w:after="100" w:afterAutospacing="1"/>
    </w:pPr>
  </w:style>
  <w:style w:type="paragraph" w:customStyle="1" w:styleId="xx">
    <w:name w:val="xx"/>
    <w:basedOn w:val="Normal"/>
    <w:rsid w:val="005F4205"/>
    <w:pPr>
      <w:spacing w:before="100" w:beforeAutospacing="1" w:after="100" w:afterAutospacing="1"/>
    </w:pPr>
  </w:style>
  <w:style w:type="character" w:customStyle="1" w:styleId="acopre">
    <w:name w:val="acopre"/>
    <w:basedOn w:val="DefaultParagraphFont"/>
    <w:rsid w:val="00845DF4"/>
  </w:style>
  <w:style w:type="character" w:customStyle="1" w:styleId="Heading3Char">
    <w:name w:val="Heading 3 Char"/>
    <w:basedOn w:val="DefaultParagraphFont"/>
    <w:link w:val="Heading3"/>
    <w:uiPriority w:val="9"/>
    <w:semiHidden/>
    <w:rsid w:val="00277620"/>
    <w:rPr>
      <w:rFonts w:asciiTheme="majorHAnsi" w:eastAsiaTheme="majorEastAsia" w:hAnsiTheme="majorHAnsi" w:cstheme="majorBidi"/>
      <w:color w:val="243F60" w:themeColor="accent1" w:themeShade="7F"/>
      <w:lang w:eastAsia="en-GB"/>
    </w:rPr>
  </w:style>
  <w:style w:type="character" w:styleId="Hyperlink">
    <w:name w:val="Hyperlink"/>
    <w:basedOn w:val="DefaultParagraphFont"/>
    <w:uiPriority w:val="99"/>
    <w:semiHidden/>
    <w:unhideWhenUsed/>
    <w:rsid w:val="00277620"/>
    <w:rPr>
      <w:color w:val="0000FF"/>
      <w:u w:val="single"/>
    </w:rPr>
  </w:style>
  <w:style w:type="paragraph" w:customStyle="1" w:styleId="x">
    <w:name w:val="x"/>
    <w:basedOn w:val="Normal"/>
    <w:rsid w:val="00886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639">
      <w:bodyDiv w:val="1"/>
      <w:marLeft w:val="0"/>
      <w:marRight w:val="0"/>
      <w:marTop w:val="0"/>
      <w:marBottom w:val="0"/>
      <w:divBdr>
        <w:top w:val="none" w:sz="0" w:space="0" w:color="auto"/>
        <w:left w:val="none" w:sz="0" w:space="0" w:color="auto"/>
        <w:bottom w:val="none" w:sz="0" w:space="0" w:color="auto"/>
        <w:right w:val="none" w:sz="0" w:space="0" w:color="auto"/>
      </w:divBdr>
    </w:div>
    <w:div w:id="80220354">
      <w:bodyDiv w:val="1"/>
      <w:marLeft w:val="0"/>
      <w:marRight w:val="0"/>
      <w:marTop w:val="0"/>
      <w:marBottom w:val="0"/>
      <w:divBdr>
        <w:top w:val="none" w:sz="0" w:space="0" w:color="auto"/>
        <w:left w:val="none" w:sz="0" w:space="0" w:color="auto"/>
        <w:bottom w:val="none" w:sz="0" w:space="0" w:color="auto"/>
        <w:right w:val="none" w:sz="0" w:space="0" w:color="auto"/>
      </w:divBdr>
    </w:div>
    <w:div w:id="131867418">
      <w:bodyDiv w:val="1"/>
      <w:marLeft w:val="0"/>
      <w:marRight w:val="0"/>
      <w:marTop w:val="0"/>
      <w:marBottom w:val="0"/>
      <w:divBdr>
        <w:top w:val="none" w:sz="0" w:space="0" w:color="auto"/>
        <w:left w:val="none" w:sz="0" w:space="0" w:color="auto"/>
        <w:bottom w:val="none" w:sz="0" w:space="0" w:color="auto"/>
        <w:right w:val="none" w:sz="0" w:space="0" w:color="auto"/>
      </w:divBdr>
    </w:div>
    <w:div w:id="136068791">
      <w:bodyDiv w:val="1"/>
      <w:marLeft w:val="0"/>
      <w:marRight w:val="0"/>
      <w:marTop w:val="0"/>
      <w:marBottom w:val="0"/>
      <w:divBdr>
        <w:top w:val="none" w:sz="0" w:space="0" w:color="auto"/>
        <w:left w:val="none" w:sz="0" w:space="0" w:color="auto"/>
        <w:bottom w:val="none" w:sz="0" w:space="0" w:color="auto"/>
        <w:right w:val="none" w:sz="0" w:space="0" w:color="auto"/>
      </w:divBdr>
      <w:divsChild>
        <w:div w:id="242767584">
          <w:marLeft w:val="605"/>
          <w:marRight w:val="0"/>
          <w:marTop w:val="200"/>
          <w:marBottom w:val="40"/>
          <w:divBdr>
            <w:top w:val="none" w:sz="0" w:space="0" w:color="auto"/>
            <w:left w:val="none" w:sz="0" w:space="0" w:color="auto"/>
            <w:bottom w:val="none" w:sz="0" w:space="0" w:color="auto"/>
            <w:right w:val="none" w:sz="0" w:space="0" w:color="auto"/>
          </w:divBdr>
        </w:div>
        <w:div w:id="76295461">
          <w:marLeft w:val="605"/>
          <w:marRight w:val="0"/>
          <w:marTop w:val="200"/>
          <w:marBottom w:val="40"/>
          <w:divBdr>
            <w:top w:val="none" w:sz="0" w:space="0" w:color="auto"/>
            <w:left w:val="none" w:sz="0" w:space="0" w:color="auto"/>
            <w:bottom w:val="none" w:sz="0" w:space="0" w:color="auto"/>
            <w:right w:val="none" w:sz="0" w:space="0" w:color="auto"/>
          </w:divBdr>
        </w:div>
      </w:divsChild>
    </w:div>
    <w:div w:id="161629530">
      <w:bodyDiv w:val="1"/>
      <w:marLeft w:val="0"/>
      <w:marRight w:val="0"/>
      <w:marTop w:val="0"/>
      <w:marBottom w:val="0"/>
      <w:divBdr>
        <w:top w:val="none" w:sz="0" w:space="0" w:color="auto"/>
        <w:left w:val="none" w:sz="0" w:space="0" w:color="auto"/>
        <w:bottom w:val="none" w:sz="0" w:space="0" w:color="auto"/>
        <w:right w:val="none" w:sz="0" w:space="0" w:color="auto"/>
      </w:divBdr>
    </w:div>
    <w:div w:id="190656562">
      <w:bodyDiv w:val="1"/>
      <w:marLeft w:val="0"/>
      <w:marRight w:val="0"/>
      <w:marTop w:val="0"/>
      <w:marBottom w:val="0"/>
      <w:divBdr>
        <w:top w:val="none" w:sz="0" w:space="0" w:color="auto"/>
        <w:left w:val="none" w:sz="0" w:space="0" w:color="auto"/>
        <w:bottom w:val="none" w:sz="0" w:space="0" w:color="auto"/>
        <w:right w:val="none" w:sz="0" w:space="0" w:color="auto"/>
      </w:divBdr>
    </w:div>
    <w:div w:id="339889026">
      <w:bodyDiv w:val="1"/>
      <w:marLeft w:val="0"/>
      <w:marRight w:val="0"/>
      <w:marTop w:val="0"/>
      <w:marBottom w:val="0"/>
      <w:divBdr>
        <w:top w:val="none" w:sz="0" w:space="0" w:color="auto"/>
        <w:left w:val="none" w:sz="0" w:space="0" w:color="auto"/>
        <w:bottom w:val="none" w:sz="0" w:space="0" w:color="auto"/>
        <w:right w:val="none" w:sz="0" w:space="0" w:color="auto"/>
      </w:divBdr>
    </w:div>
    <w:div w:id="577980262">
      <w:bodyDiv w:val="1"/>
      <w:marLeft w:val="0"/>
      <w:marRight w:val="0"/>
      <w:marTop w:val="0"/>
      <w:marBottom w:val="0"/>
      <w:divBdr>
        <w:top w:val="none" w:sz="0" w:space="0" w:color="auto"/>
        <w:left w:val="none" w:sz="0" w:space="0" w:color="auto"/>
        <w:bottom w:val="none" w:sz="0" w:space="0" w:color="auto"/>
        <w:right w:val="none" w:sz="0" w:space="0" w:color="auto"/>
      </w:divBdr>
    </w:div>
    <w:div w:id="614676433">
      <w:bodyDiv w:val="1"/>
      <w:marLeft w:val="0"/>
      <w:marRight w:val="0"/>
      <w:marTop w:val="0"/>
      <w:marBottom w:val="0"/>
      <w:divBdr>
        <w:top w:val="none" w:sz="0" w:space="0" w:color="auto"/>
        <w:left w:val="none" w:sz="0" w:space="0" w:color="auto"/>
        <w:bottom w:val="none" w:sz="0" w:space="0" w:color="auto"/>
        <w:right w:val="none" w:sz="0" w:space="0" w:color="auto"/>
      </w:divBdr>
    </w:div>
    <w:div w:id="651908483">
      <w:bodyDiv w:val="1"/>
      <w:marLeft w:val="0"/>
      <w:marRight w:val="0"/>
      <w:marTop w:val="0"/>
      <w:marBottom w:val="0"/>
      <w:divBdr>
        <w:top w:val="none" w:sz="0" w:space="0" w:color="auto"/>
        <w:left w:val="none" w:sz="0" w:space="0" w:color="auto"/>
        <w:bottom w:val="none" w:sz="0" w:space="0" w:color="auto"/>
        <w:right w:val="none" w:sz="0" w:space="0" w:color="auto"/>
      </w:divBdr>
    </w:div>
    <w:div w:id="674116280">
      <w:bodyDiv w:val="1"/>
      <w:marLeft w:val="0"/>
      <w:marRight w:val="0"/>
      <w:marTop w:val="0"/>
      <w:marBottom w:val="0"/>
      <w:divBdr>
        <w:top w:val="none" w:sz="0" w:space="0" w:color="auto"/>
        <w:left w:val="none" w:sz="0" w:space="0" w:color="auto"/>
        <w:bottom w:val="none" w:sz="0" w:space="0" w:color="auto"/>
        <w:right w:val="none" w:sz="0" w:space="0" w:color="auto"/>
      </w:divBdr>
    </w:div>
    <w:div w:id="692270048">
      <w:bodyDiv w:val="1"/>
      <w:marLeft w:val="0"/>
      <w:marRight w:val="0"/>
      <w:marTop w:val="0"/>
      <w:marBottom w:val="0"/>
      <w:divBdr>
        <w:top w:val="none" w:sz="0" w:space="0" w:color="auto"/>
        <w:left w:val="none" w:sz="0" w:space="0" w:color="auto"/>
        <w:bottom w:val="none" w:sz="0" w:space="0" w:color="auto"/>
        <w:right w:val="none" w:sz="0" w:space="0" w:color="auto"/>
      </w:divBdr>
    </w:div>
    <w:div w:id="925578579">
      <w:bodyDiv w:val="1"/>
      <w:marLeft w:val="0"/>
      <w:marRight w:val="0"/>
      <w:marTop w:val="0"/>
      <w:marBottom w:val="0"/>
      <w:divBdr>
        <w:top w:val="none" w:sz="0" w:space="0" w:color="auto"/>
        <w:left w:val="none" w:sz="0" w:space="0" w:color="auto"/>
        <w:bottom w:val="none" w:sz="0" w:space="0" w:color="auto"/>
        <w:right w:val="none" w:sz="0" w:space="0" w:color="auto"/>
      </w:divBdr>
    </w:div>
    <w:div w:id="978849816">
      <w:bodyDiv w:val="1"/>
      <w:marLeft w:val="0"/>
      <w:marRight w:val="0"/>
      <w:marTop w:val="0"/>
      <w:marBottom w:val="0"/>
      <w:divBdr>
        <w:top w:val="none" w:sz="0" w:space="0" w:color="auto"/>
        <w:left w:val="none" w:sz="0" w:space="0" w:color="auto"/>
        <w:bottom w:val="none" w:sz="0" w:space="0" w:color="auto"/>
        <w:right w:val="none" w:sz="0" w:space="0" w:color="auto"/>
      </w:divBdr>
    </w:div>
    <w:div w:id="1152210926">
      <w:bodyDiv w:val="1"/>
      <w:marLeft w:val="0"/>
      <w:marRight w:val="0"/>
      <w:marTop w:val="0"/>
      <w:marBottom w:val="0"/>
      <w:divBdr>
        <w:top w:val="none" w:sz="0" w:space="0" w:color="auto"/>
        <w:left w:val="none" w:sz="0" w:space="0" w:color="auto"/>
        <w:bottom w:val="none" w:sz="0" w:space="0" w:color="auto"/>
        <w:right w:val="none" w:sz="0" w:space="0" w:color="auto"/>
      </w:divBdr>
      <w:divsChild>
        <w:div w:id="1588660464">
          <w:marLeft w:val="0"/>
          <w:marRight w:val="0"/>
          <w:marTop w:val="0"/>
          <w:marBottom w:val="0"/>
          <w:divBdr>
            <w:top w:val="none" w:sz="0" w:space="0" w:color="auto"/>
            <w:left w:val="none" w:sz="0" w:space="0" w:color="auto"/>
            <w:bottom w:val="none" w:sz="0" w:space="0" w:color="auto"/>
            <w:right w:val="none" w:sz="0" w:space="0" w:color="auto"/>
          </w:divBdr>
        </w:div>
        <w:div w:id="1870414291">
          <w:marLeft w:val="0"/>
          <w:marRight w:val="0"/>
          <w:marTop w:val="0"/>
          <w:marBottom w:val="0"/>
          <w:divBdr>
            <w:top w:val="none" w:sz="0" w:space="0" w:color="auto"/>
            <w:left w:val="none" w:sz="0" w:space="0" w:color="auto"/>
            <w:bottom w:val="none" w:sz="0" w:space="0" w:color="auto"/>
            <w:right w:val="none" w:sz="0" w:space="0" w:color="auto"/>
          </w:divBdr>
        </w:div>
        <w:div w:id="1506629173">
          <w:marLeft w:val="0"/>
          <w:marRight w:val="0"/>
          <w:marTop w:val="0"/>
          <w:marBottom w:val="0"/>
          <w:divBdr>
            <w:top w:val="none" w:sz="0" w:space="0" w:color="auto"/>
            <w:left w:val="none" w:sz="0" w:space="0" w:color="auto"/>
            <w:bottom w:val="none" w:sz="0" w:space="0" w:color="auto"/>
            <w:right w:val="none" w:sz="0" w:space="0" w:color="auto"/>
          </w:divBdr>
        </w:div>
        <w:div w:id="1306618606">
          <w:marLeft w:val="0"/>
          <w:marRight w:val="0"/>
          <w:marTop w:val="0"/>
          <w:marBottom w:val="0"/>
          <w:divBdr>
            <w:top w:val="none" w:sz="0" w:space="0" w:color="auto"/>
            <w:left w:val="none" w:sz="0" w:space="0" w:color="auto"/>
            <w:bottom w:val="none" w:sz="0" w:space="0" w:color="auto"/>
            <w:right w:val="none" w:sz="0" w:space="0" w:color="auto"/>
          </w:divBdr>
        </w:div>
      </w:divsChild>
    </w:div>
    <w:div w:id="1246646098">
      <w:bodyDiv w:val="1"/>
      <w:marLeft w:val="0"/>
      <w:marRight w:val="0"/>
      <w:marTop w:val="0"/>
      <w:marBottom w:val="0"/>
      <w:divBdr>
        <w:top w:val="none" w:sz="0" w:space="0" w:color="auto"/>
        <w:left w:val="none" w:sz="0" w:space="0" w:color="auto"/>
        <w:bottom w:val="none" w:sz="0" w:space="0" w:color="auto"/>
        <w:right w:val="none" w:sz="0" w:space="0" w:color="auto"/>
      </w:divBdr>
    </w:div>
    <w:div w:id="1268999108">
      <w:bodyDiv w:val="1"/>
      <w:marLeft w:val="0"/>
      <w:marRight w:val="0"/>
      <w:marTop w:val="0"/>
      <w:marBottom w:val="0"/>
      <w:divBdr>
        <w:top w:val="none" w:sz="0" w:space="0" w:color="auto"/>
        <w:left w:val="none" w:sz="0" w:space="0" w:color="auto"/>
        <w:bottom w:val="none" w:sz="0" w:space="0" w:color="auto"/>
        <w:right w:val="none" w:sz="0" w:space="0" w:color="auto"/>
      </w:divBdr>
      <w:divsChild>
        <w:div w:id="1170177176">
          <w:marLeft w:val="0"/>
          <w:marRight w:val="0"/>
          <w:marTop w:val="0"/>
          <w:marBottom w:val="0"/>
          <w:divBdr>
            <w:top w:val="none" w:sz="0" w:space="0" w:color="auto"/>
            <w:left w:val="none" w:sz="0" w:space="0" w:color="auto"/>
            <w:bottom w:val="none" w:sz="0" w:space="0" w:color="auto"/>
            <w:right w:val="none" w:sz="0" w:space="0" w:color="auto"/>
          </w:divBdr>
        </w:div>
        <w:div w:id="2135099539">
          <w:marLeft w:val="0"/>
          <w:marRight w:val="0"/>
          <w:marTop w:val="0"/>
          <w:marBottom w:val="0"/>
          <w:divBdr>
            <w:top w:val="none" w:sz="0" w:space="0" w:color="auto"/>
            <w:left w:val="none" w:sz="0" w:space="0" w:color="auto"/>
            <w:bottom w:val="none" w:sz="0" w:space="0" w:color="auto"/>
            <w:right w:val="none" w:sz="0" w:space="0" w:color="auto"/>
          </w:divBdr>
        </w:div>
        <w:div w:id="188640796">
          <w:marLeft w:val="0"/>
          <w:marRight w:val="0"/>
          <w:marTop w:val="0"/>
          <w:marBottom w:val="0"/>
          <w:divBdr>
            <w:top w:val="none" w:sz="0" w:space="0" w:color="auto"/>
            <w:left w:val="none" w:sz="0" w:space="0" w:color="auto"/>
            <w:bottom w:val="none" w:sz="0" w:space="0" w:color="auto"/>
            <w:right w:val="none" w:sz="0" w:space="0" w:color="auto"/>
          </w:divBdr>
        </w:div>
        <w:div w:id="1470631867">
          <w:marLeft w:val="0"/>
          <w:marRight w:val="0"/>
          <w:marTop w:val="0"/>
          <w:marBottom w:val="0"/>
          <w:divBdr>
            <w:top w:val="none" w:sz="0" w:space="0" w:color="auto"/>
            <w:left w:val="none" w:sz="0" w:space="0" w:color="auto"/>
            <w:bottom w:val="none" w:sz="0" w:space="0" w:color="auto"/>
            <w:right w:val="none" w:sz="0" w:space="0" w:color="auto"/>
          </w:divBdr>
        </w:div>
        <w:div w:id="124811847">
          <w:marLeft w:val="0"/>
          <w:marRight w:val="0"/>
          <w:marTop w:val="0"/>
          <w:marBottom w:val="0"/>
          <w:divBdr>
            <w:top w:val="none" w:sz="0" w:space="0" w:color="auto"/>
            <w:left w:val="none" w:sz="0" w:space="0" w:color="auto"/>
            <w:bottom w:val="none" w:sz="0" w:space="0" w:color="auto"/>
            <w:right w:val="none" w:sz="0" w:space="0" w:color="auto"/>
          </w:divBdr>
        </w:div>
        <w:div w:id="839656883">
          <w:marLeft w:val="0"/>
          <w:marRight w:val="0"/>
          <w:marTop w:val="0"/>
          <w:marBottom w:val="0"/>
          <w:divBdr>
            <w:top w:val="none" w:sz="0" w:space="0" w:color="auto"/>
            <w:left w:val="none" w:sz="0" w:space="0" w:color="auto"/>
            <w:bottom w:val="none" w:sz="0" w:space="0" w:color="auto"/>
            <w:right w:val="none" w:sz="0" w:space="0" w:color="auto"/>
          </w:divBdr>
        </w:div>
        <w:div w:id="1186753178">
          <w:marLeft w:val="0"/>
          <w:marRight w:val="0"/>
          <w:marTop w:val="0"/>
          <w:marBottom w:val="0"/>
          <w:divBdr>
            <w:top w:val="none" w:sz="0" w:space="0" w:color="auto"/>
            <w:left w:val="none" w:sz="0" w:space="0" w:color="auto"/>
            <w:bottom w:val="none" w:sz="0" w:space="0" w:color="auto"/>
            <w:right w:val="none" w:sz="0" w:space="0" w:color="auto"/>
          </w:divBdr>
        </w:div>
        <w:div w:id="1301228433">
          <w:marLeft w:val="0"/>
          <w:marRight w:val="0"/>
          <w:marTop w:val="0"/>
          <w:marBottom w:val="0"/>
          <w:divBdr>
            <w:top w:val="none" w:sz="0" w:space="0" w:color="auto"/>
            <w:left w:val="none" w:sz="0" w:space="0" w:color="auto"/>
            <w:bottom w:val="none" w:sz="0" w:space="0" w:color="auto"/>
            <w:right w:val="none" w:sz="0" w:space="0" w:color="auto"/>
          </w:divBdr>
        </w:div>
        <w:div w:id="2048405055">
          <w:marLeft w:val="0"/>
          <w:marRight w:val="0"/>
          <w:marTop w:val="0"/>
          <w:marBottom w:val="0"/>
          <w:divBdr>
            <w:top w:val="none" w:sz="0" w:space="0" w:color="auto"/>
            <w:left w:val="none" w:sz="0" w:space="0" w:color="auto"/>
            <w:bottom w:val="none" w:sz="0" w:space="0" w:color="auto"/>
            <w:right w:val="none" w:sz="0" w:space="0" w:color="auto"/>
          </w:divBdr>
        </w:div>
        <w:div w:id="1041396036">
          <w:marLeft w:val="0"/>
          <w:marRight w:val="0"/>
          <w:marTop w:val="0"/>
          <w:marBottom w:val="0"/>
          <w:divBdr>
            <w:top w:val="none" w:sz="0" w:space="0" w:color="auto"/>
            <w:left w:val="none" w:sz="0" w:space="0" w:color="auto"/>
            <w:bottom w:val="none" w:sz="0" w:space="0" w:color="auto"/>
            <w:right w:val="none" w:sz="0" w:space="0" w:color="auto"/>
          </w:divBdr>
        </w:div>
        <w:div w:id="1658268763">
          <w:marLeft w:val="0"/>
          <w:marRight w:val="0"/>
          <w:marTop w:val="0"/>
          <w:marBottom w:val="0"/>
          <w:divBdr>
            <w:top w:val="none" w:sz="0" w:space="0" w:color="auto"/>
            <w:left w:val="none" w:sz="0" w:space="0" w:color="auto"/>
            <w:bottom w:val="none" w:sz="0" w:space="0" w:color="auto"/>
            <w:right w:val="none" w:sz="0" w:space="0" w:color="auto"/>
          </w:divBdr>
        </w:div>
        <w:div w:id="1135679277">
          <w:marLeft w:val="0"/>
          <w:marRight w:val="0"/>
          <w:marTop w:val="0"/>
          <w:marBottom w:val="0"/>
          <w:divBdr>
            <w:top w:val="none" w:sz="0" w:space="0" w:color="auto"/>
            <w:left w:val="none" w:sz="0" w:space="0" w:color="auto"/>
            <w:bottom w:val="none" w:sz="0" w:space="0" w:color="auto"/>
            <w:right w:val="none" w:sz="0" w:space="0" w:color="auto"/>
          </w:divBdr>
        </w:div>
        <w:div w:id="547379353">
          <w:marLeft w:val="0"/>
          <w:marRight w:val="0"/>
          <w:marTop w:val="0"/>
          <w:marBottom w:val="0"/>
          <w:divBdr>
            <w:top w:val="none" w:sz="0" w:space="0" w:color="auto"/>
            <w:left w:val="none" w:sz="0" w:space="0" w:color="auto"/>
            <w:bottom w:val="none" w:sz="0" w:space="0" w:color="auto"/>
            <w:right w:val="none" w:sz="0" w:space="0" w:color="auto"/>
          </w:divBdr>
        </w:div>
        <w:div w:id="2082407803">
          <w:marLeft w:val="0"/>
          <w:marRight w:val="0"/>
          <w:marTop w:val="0"/>
          <w:marBottom w:val="0"/>
          <w:divBdr>
            <w:top w:val="none" w:sz="0" w:space="0" w:color="auto"/>
            <w:left w:val="none" w:sz="0" w:space="0" w:color="auto"/>
            <w:bottom w:val="none" w:sz="0" w:space="0" w:color="auto"/>
            <w:right w:val="none" w:sz="0" w:space="0" w:color="auto"/>
          </w:divBdr>
        </w:div>
        <w:div w:id="1001274540">
          <w:marLeft w:val="0"/>
          <w:marRight w:val="0"/>
          <w:marTop w:val="0"/>
          <w:marBottom w:val="0"/>
          <w:divBdr>
            <w:top w:val="none" w:sz="0" w:space="0" w:color="auto"/>
            <w:left w:val="none" w:sz="0" w:space="0" w:color="auto"/>
            <w:bottom w:val="none" w:sz="0" w:space="0" w:color="auto"/>
            <w:right w:val="none" w:sz="0" w:space="0" w:color="auto"/>
          </w:divBdr>
        </w:div>
        <w:div w:id="836305556">
          <w:marLeft w:val="0"/>
          <w:marRight w:val="0"/>
          <w:marTop w:val="0"/>
          <w:marBottom w:val="0"/>
          <w:divBdr>
            <w:top w:val="none" w:sz="0" w:space="0" w:color="auto"/>
            <w:left w:val="none" w:sz="0" w:space="0" w:color="auto"/>
            <w:bottom w:val="none" w:sz="0" w:space="0" w:color="auto"/>
            <w:right w:val="none" w:sz="0" w:space="0" w:color="auto"/>
          </w:divBdr>
        </w:div>
        <w:div w:id="1639920334">
          <w:marLeft w:val="0"/>
          <w:marRight w:val="0"/>
          <w:marTop w:val="0"/>
          <w:marBottom w:val="0"/>
          <w:divBdr>
            <w:top w:val="none" w:sz="0" w:space="0" w:color="auto"/>
            <w:left w:val="none" w:sz="0" w:space="0" w:color="auto"/>
            <w:bottom w:val="none" w:sz="0" w:space="0" w:color="auto"/>
            <w:right w:val="none" w:sz="0" w:space="0" w:color="auto"/>
          </w:divBdr>
        </w:div>
        <w:div w:id="581641896">
          <w:marLeft w:val="0"/>
          <w:marRight w:val="0"/>
          <w:marTop w:val="0"/>
          <w:marBottom w:val="0"/>
          <w:divBdr>
            <w:top w:val="none" w:sz="0" w:space="0" w:color="auto"/>
            <w:left w:val="none" w:sz="0" w:space="0" w:color="auto"/>
            <w:bottom w:val="none" w:sz="0" w:space="0" w:color="auto"/>
            <w:right w:val="none" w:sz="0" w:space="0" w:color="auto"/>
          </w:divBdr>
        </w:div>
        <w:div w:id="24136145">
          <w:marLeft w:val="0"/>
          <w:marRight w:val="0"/>
          <w:marTop w:val="0"/>
          <w:marBottom w:val="0"/>
          <w:divBdr>
            <w:top w:val="none" w:sz="0" w:space="0" w:color="auto"/>
            <w:left w:val="none" w:sz="0" w:space="0" w:color="auto"/>
            <w:bottom w:val="none" w:sz="0" w:space="0" w:color="auto"/>
            <w:right w:val="none" w:sz="0" w:space="0" w:color="auto"/>
          </w:divBdr>
        </w:div>
        <w:div w:id="1889415293">
          <w:marLeft w:val="0"/>
          <w:marRight w:val="0"/>
          <w:marTop w:val="0"/>
          <w:marBottom w:val="0"/>
          <w:divBdr>
            <w:top w:val="none" w:sz="0" w:space="0" w:color="auto"/>
            <w:left w:val="none" w:sz="0" w:space="0" w:color="auto"/>
            <w:bottom w:val="none" w:sz="0" w:space="0" w:color="auto"/>
            <w:right w:val="none" w:sz="0" w:space="0" w:color="auto"/>
          </w:divBdr>
        </w:div>
        <w:div w:id="801002108">
          <w:marLeft w:val="0"/>
          <w:marRight w:val="0"/>
          <w:marTop w:val="0"/>
          <w:marBottom w:val="0"/>
          <w:divBdr>
            <w:top w:val="none" w:sz="0" w:space="0" w:color="auto"/>
            <w:left w:val="none" w:sz="0" w:space="0" w:color="auto"/>
            <w:bottom w:val="none" w:sz="0" w:space="0" w:color="auto"/>
            <w:right w:val="none" w:sz="0" w:space="0" w:color="auto"/>
          </w:divBdr>
        </w:div>
        <w:div w:id="253979560">
          <w:marLeft w:val="0"/>
          <w:marRight w:val="0"/>
          <w:marTop w:val="0"/>
          <w:marBottom w:val="0"/>
          <w:divBdr>
            <w:top w:val="none" w:sz="0" w:space="0" w:color="auto"/>
            <w:left w:val="none" w:sz="0" w:space="0" w:color="auto"/>
            <w:bottom w:val="none" w:sz="0" w:space="0" w:color="auto"/>
            <w:right w:val="none" w:sz="0" w:space="0" w:color="auto"/>
          </w:divBdr>
        </w:div>
        <w:div w:id="824471112">
          <w:marLeft w:val="0"/>
          <w:marRight w:val="0"/>
          <w:marTop w:val="0"/>
          <w:marBottom w:val="0"/>
          <w:divBdr>
            <w:top w:val="none" w:sz="0" w:space="0" w:color="auto"/>
            <w:left w:val="none" w:sz="0" w:space="0" w:color="auto"/>
            <w:bottom w:val="none" w:sz="0" w:space="0" w:color="auto"/>
            <w:right w:val="none" w:sz="0" w:space="0" w:color="auto"/>
          </w:divBdr>
        </w:div>
        <w:div w:id="1970087878">
          <w:marLeft w:val="0"/>
          <w:marRight w:val="0"/>
          <w:marTop w:val="0"/>
          <w:marBottom w:val="0"/>
          <w:divBdr>
            <w:top w:val="none" w:sz="0" w:space="0" w:color="auto"/>
            <w:left w:val="none" w:sz="0" w:space="0" w:color="auto"/>
            <w:bottom w:val="none" w:sz="0" w:space="0" w:color="auto"/>
            <w:right w:val="none" w:sz="0" w:space="0" w:color="auto"/>
          </w:divBdr>
        </w:div>
        <w:div w:id="1540778630">
          <w:marLeft w:val="0"/>
          <w:marRight w:val="0"/>
          <w:marTop w:val="0"/>
          <w:marBottom w:val="0"/>
          <w:divBdr>
            <w:top w:val="none" w:sz="0" w:space="0" w:color="auto"/>
            <w:left w:val="none" w:sz="0" w:space="0" w:color="auto"/>
            <w:bottom w:val="none" w:sz="0" w:space="0" w:color="auto"/>
            <w:right w:val="none" w:sz="0" w:space="0" w:color="auto"/>
          </w:divBdr>
        </w:div>
        <w:div w:id="1270510241">
          <w:marLeft w:val="0"/>
          <w:marRight w:val="0"/>
          <w:marTop w:val="0"/>
          <w:marBottom w:val="0"/>
          <w:divBdr>
            <w:top w:val="none" w:sz="0" w:space="0" w:color="auto"/>
            <w:left w:val="none" w:sz="0" w:space="0" w:color="auto"/>
            <w:bottom w:val="none" w:sz="0" w:space="0" w:color="auto"/>
            <w:right w:val="none" w:sz="0" w:space="0" w:color="auto"/>
          </w:divBdr>
        </w:div>
        <w:div w:id="1144081061">
          <w:marLeft w:val="0"/>
          <w:marRight w:val="0"/>
          <w:marTop w:val="0"/>
          <w:marBottom w:val="0"/>
          <w:divBdr>
            <w:top w:val="none" w:sz="0" w:space="0" w:color="auto"/>
            <w:left w:val="none" w:sz="0" w:space="0" w:color="auto"/>
            <w:bottom w:val="none" w:sz="0" w:space="0" w:color="auto"/>
            <w:right w:val="none" w:sz="0" w:space="0" w:color="auto"/>
          </w:divBdr>
        </w:div>
        <w:div w:id="998264868">
          <w:marLeft w:val="0"/>
          <w:marRight w:val="0"/>
          <w:marTop w:val="0"/>
          <w:marBottom w:val="0"/>
          <w:divBdr>
            <w:top w:val="none" w:sz="0" w:space="0" w:color="auto"/>
            <w:left w:val="none" w:sz="0" w:space="0" w:color="auto"/>
            <w:bottom w:val="none" w:sz="0" w:space="0" w:color="auto"/>
            <w:right w:val="none" w:sz="0" w:space="0" w:color="auto"/>
          </w:divBdr>
        </w:div>
        <w:div w:id="192040367">
          <w:marLeft w:val="0"/>
          <w:marRight w:val="0"/>
          <w:marTop w:val="0"/>
          <w:marBottom w:val="0"/>
          <w:divBdr>
            <w:top w:val="none" w:sz="0" w:space="0" w:color="auto"/>
            <w:left w:val="none" w:sz="0" w:space="0" w:color="auto"/>
            <w:bottom w:val="none" w:sz="0" w:space="0" w:color="auto"/>
            <w:right w:val="none" w:sz="0" w:space="0" w:color="auto"/>
          </w:divBdr>
        </w:div>
        <w:div w:id="1686248323">
          <w:marLeft w:val="0"/>
          <w:marRight w:val="0"/>
          <w:marTop w:val="0"/>
          <w:marBottom w:val="0"/>
          <w:divBdr>
            <w:top w:val="none" w:sz="0" w:space="0" w:color="auto"/>
            <w:left w:val="none" w:sz="0" w:space="0" w:color="auto"/>
            <w:bottom w:val="none" w:sz="0" w:space="0" w:color="auto"/>
            <w:right w:val="none" w:sz="0" w:space="0" w:color="auto"/>
          </w:divBdr>
        </w:div>
        <w:div w:id="286816913">
          <w:marLeft w:val="0"/>
          <w:marRight w:val="0"/>
          <w:marTop w:val="0"/>
          <w:marBottom w:val="0"/>
          <w:divBdr>
            <w:top w:val="none" w:sz="0" w:space="0" w:color="auto"/>
            <w:left w:val="none" w:sz="0" w:space="0" w:color="auto"/>
            <w:bottom w:val="none" w:sz="0" w:space="0" w:color="auto"/>
            <w:right w:val="none" w:sz="0" w:space="0" w:color="auto"/>
          </w:divBdr>
        </w:div>
        <w:div w:id="883833551">
          <w:marLeft w:val="0"/>
          <w:marRight w:val="0"/>
          <w:marTop w:val="0"/>
          <w:marBottom w:val="0"/>
          <w:divBdr>
            <w:top w:val="none" w:sz="0" w:space="0" w:color="auto"/>
            <w:left w:val="none" w:sz="0" w:space="0" w:color="auto"/>
            <w:bottom w:val="none" w:sz="0" w:space="0" w:color="auto"/>
            <w:right w:val="none" w:sz="0" w:space="0" w:color="auto"/>
          </w:divBdr>
        </w:div>
        <w:div w:id="530146161">
          <w:marLeft w:val="0"/>
          <w:marRight w:val="0"/>
          <w:marTop w:val="0"/>
          <w:marBottom w:val="0"/>
          <w:divBdr>
            <w:top w:val="none" w:sz="0" w:space="0" w:color="auto"/>
            <w:left w:val="none" w:sz="0" w:space="0" w:color="auto"/>
            <w:bottom w:val="none" w:sz="0" w:space="0" w:color="auto"/>
            <w:right w:val="none" w:sz="0" w:space="0" w:color="auto"/>
          </w:divBdr>
        </w:div>
        <w:div w:id="2033534323">
          <w:marLeft w:val="0"/>
          <w:marRight w:val="0"/>
          <w:marTop w:val="0"/>
          <w:marBottom w:val="0"/>
          <w:divBdr>
            <w:top w:val="none" w:sz="0" w:space="0" w:color="auto"/>
            <w:left w:val="none" w:sz="0" w:space="0" w:color="auto"/>
            <w:bottom w:val="none" w:sz="0" w:space="0" w:color="auto"/>
            <w:right w:val="none" w:sz="0" w:space="0" w:color="auto"/>
          </w:divBdr>
        </w:div>
        <w:div w:id="1843861758">
          <w:marLeft w:val="0"/>
          <w:marRight w:val="0"/>
          <w:marTop w:val="0"/>
          <w:marBottom w:val="0"/>
          <w:divBdr>
            <w:top w:val="none" w:sz="0" w:space="0" w:color="auto"/>
            <w:left w:val="none" w:sz="0" w:space="0" w:color="auto"/>
            <w:bottom w:val="none" w:sz="0" w:space="0" w:color="auto"/>
            <w:right w:val="none" w:sz="0" w:space="0" w:color="auto"/>
          </w:divBdr>
        </w:div>
        <w:div w:id="1341199463">
          <w:marLeft w:val="0"/>
          <w:marRight w:val="0"/>
          <w:marTop w:val="0"/>
          <w:marBottom w:val="0"/>
          <w:divBdr>
            <w:top w:val="none" w:sz="0" w:space="0" w:color="auto"/>
            <w:left w:val="none" w:sz="0" w:space="0" w:color="auto"/>
            <w:bottom w:val="none" w:sz="0" w:space="0" w:color="auto"/>
            <w:right w:val="none" w:sz="0" w:space="0" w:color="auto"/>
          </w:divBdr>
        </w:div>
        <w:div w:id="1101492308">
          <w:marLeft w:val="0"/>
          <w:marRight w:val="0"/>
          <w:marTop w:val="0"/>
          <w:marBottom w:val="0"/>
          <w:divBdr>
            <w:top w:val="none" w:sz="0" w:space="0" w:color="auto"/>
            <w:left w:val="none" w:sz="0" w:space="0" w:color="auto"/>
            <w:bottom w:val="none" w:sz="0" w:space="0" w:color="auto"/>
            <w:right w:val="none" w:sz="0" w:space="0" w:color="auto"/>
          </w:divBdr>
        </w:div>
        <w:div w:id="2036805728">
          <w:marLeft w:val="0"/>
          <w:marRight w:val="0"/>
          <w:marTop w:val="0"/>
          <w:marBottom w:val="0"/>
          <w:divBdr>
            <w:top w:val="none" w:sz="0" w:space="0" w:color="auto"/>
            <w:left w:val="none" w:sz="0" w:space="0" w:color="auto"/>
            <w:bottom w:val="none" w:sz="0" w:space="0" w:color="auto"/>
            <w:right w:val="none" w:sz="0" w:space="0" w:color="auto"/>
          </w:divBdr>
        </w:div>
        <w:div w:id="1451313402">
          <w:marLeft w:val="0"/>
          <w:marRight w:val="0"/>
          <w:marTop w:val="0"/>
          <w:marBottom w:val="0"/>
          <w:divBdr>
            <w:top w:val="none" w:sz="0" w:space="0" w:color="auto"/>
            <w:left w:val="none" w:sz="0" w:space="0" w:color="auto"/>
            <w:bottom w:val="none" w:sz="0" w:space="0" w:color="auto"/>
            <w:right w:val="none" w:sz="0" w:space="0" w:color="auto"/>
          </w:divBdr>
        </w:div>
      </w:divsChild>
    </w:div>
    <w:div w:id="1343245920">
      <w:bodyDiv w:val="1"/>
      <w:marLeft w:val="0"/>
      <w:marRight w:val="0"/>
      <w:marTop w:val="0"/>
      <w:marBottom w:val="0"/>
      <w:divBdr>
        <w:top w:val="none" w:sz="0" w:space="0" w:color="auto"/>
        <w:left w:val="none" w:sz="0" w:space="0" w:color="auto"/>
        <w:bottom w:val="none" w:sz="0" w:space="0" w:color="auto"/>
        <w:right w:val="none" w:sz="0" w:space="0" w:color="auto"/>
      </w:divBdr>
    </w:div>
    <w:div w:id="1509713327">
      <w:bodyDiv w:val="1"/>
      <w:marLeft w:val="0"/>
      <w:marRight w:val="0"/>
      <w:marTop w:val="0"/>
      <w:marBottom w:val="0"/>
      <w:divBdr>
        <w:top w:val="none" w:sz="0" w:space="0" w:color="auto"/>
        <w:left w:val="none" w:sz="0" w:space="0" w:color="auto"/>
        <w:bottom w:val="none" w:sz="0" w:space="0" w:color="auto"/>
        <w:right w:val="none" w:sz="0" w:space="0" w:color="auto"/>
      </w:divBdr>
    </w:div>
    <w:div w:id="1671787724">
      <w:bodyDiv w:val="1"/>
      <w:marLeft w:val="0"/>
      <w:marRight w:val="0"/>
      <w:marTop w:val="0"/>
      <w:marBottom w:val="0"/>
      <w:divBdr>
        <w:top w:val="none" w:sz="0" w:space="0" w:color="auto"/>
        <w:left w:val="none" w:sz="0" w:space="0" w:color="auto"/>
        <w:bottom w:val="none" w:sz="0" w:space="0" w:color="auto"/>
        <w:right w:val="none" w:sz="0" w:space="0" w:color="auto"/>
      </w:divBdr>
    </w:div>
    <w:div w:id="1766682913">
      <w:bodyDiv w:val="1"/>
      <w:marLeft w:val="0"/>
      <w:marRight w:val="0"/>
      <w:marTop w:val="0"/>
      <w:marBottom w:val="0"/>
      <w:divBdr>
        <w:top w:val="none" w:sz="0" w:space="0" w:color="auto"/>
        <w:left w:val="none" w:sz="0" w:space="0" w:color="auto"/>
        <w:bottom w:val="none" w:sz="0" w:space="0" w:color="auto"/>
        <w:right w:val="none" w:sz="0" w:space="0" w:color="auto"/>
      </w:divBdr>
    </w:div>
    <w:div w:id="2014063713">
      <w:bodyDiv w:val="1"/>
      <w:marLeft w:val="0"/>
      <w:marRight w:val="0"/>
      <w:marTop w:val="0"/>
      <w:marBottom w:val="0"/>
      <w:divBdr>
        <w:top w:val="none" w:sz="0" w:space="0" w:color="auto"/>
        <w:left w:val="none" w:sz="0" w:space="0" w:color="auto"/>
        <w:bottom w:val="none" w:sz="0" w:space="0" w:color="auto"/>
        <w:right w:val="none" w:sz="0" w:space="0" w:color="auto"/>
      </w:divBdr>
      <w:divsChild>
        <w:div w:id="2060394484">
          <w:marLeft w:val="0"/>
          <w:marRight w:val="0"/>
          <w:marTop w:val="0"/>
          <w:marBottom w:val="0"/>
          <w:divBdr>
            <w:top w:val="none" w:sz="0" w:space="0" w:color="auto"/>
            <w:left w:val="none" w:sz="0" w:space="0" w:color="auto"/>
            <w:bottom w:val="none" w:sz="0" w:space="0" w:color="auto"/>
            <w:right w:val="none" w:sz="0" w:space="0" w:color="auto"/>
          </w:divBdr>
          <w:divsChild>
            <w:div w:id="18269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2018">
      <w:bodyDiv w:val="1"/>
      <w:marLeft w:val="0"/>
      <w:marRight w:val="0"/>
      <w:marTop w:val="0"/>
      <w:marBottom w:val="0"/>
      <w:divBdr>
        <w:top w:val="none" w:sz="0" w:space="0" w:color="auto"/>
        <w:left w:val="none" w:sz="0" w:space="0" w:color="auto"/>
        <w:bottom w:val="none" w:sz="0" w:space="0" w:color="auto"/>
        <w:right w:val="none" w:sz="0" w:space="0" w:color="auto"/>
      </w:divBdr>
    </w:div>
    <w:div w:id="2137991325">
      <w:bodyDiv w:val="1"/>
      <w:marLeft w:val="0"/>
      <w:marRight w:val="0"/>
      <w:marTop w:val="0"/>
      <w:marBottom w:val="0"/>
      <w:divBdr>
        <w:top w:val="none" w:sz="0" w:space="0" w:color="auto"/>
        <w:left w:val="none" w:sz="0" w:space="0" w:color="auto"/>
        <w:bottom w:val="none" w:sz="0" w:space="0" w:color="auto"/>
        <w:right w:val="none" w:sz="0" w:space="0" w:color="auto"/>
      </w:divBdr>
      <w:divsChild>
        <w:div w:id="1409381839">
          <w:marLeft w:val="0"/>
          <w:marRight w:val="0"/>
          <w:marTop w:val="0"/>
          <w:marBottom w:val="0"/>
          <w:divBdr>
            <w:top w:val="none" w:sz="0" w:space="0" w:color="auto"/>
            <w:left w:val="none" w:sz="0" w:space="0" w:color="auto"/>
            <w:bottom w:val="none" w:sz="0" w:space="0" w:color="auto"/>
            <w:right w:val="none" w:sz="0" w:space="0" w:color="auto"/>
          </w:divBdr>
        </w:div>
        <w:div w:id="10260998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1215-3D71-4E5B-9DFA-B700D063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SRCC SOUEF</dc:creator>
  <cp:keywords/>
  <dc:description/>
  <cp:lastModifiedBy>Omini Effiom</cp:lastModifiedBy>
  <cp:revision>2</cp:revision>
  <cp:lastPrinted>2023-03-27T13:59:00Z</cp:lastPrinted>
  <dcterms:created xsi:type="dcterms:W3CDTF">2023-03-29T07:25:00Z</dcterms:created>
  <dcterms:modified xsi:type="dcterms:W3CDTF">2023-03-29T07:25:00Z</dcterms:modified>
  <cp:category/>
</cp:coreProperties>
</file>